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E0141" w:rsidRPr="000E0141" w:rsidTr="000E0141">
        <w:trPr>
          <w:tblCellSpacing w:w="0" w:type="dxa"/>
        </w:trPr>
        <w:tc>
          <w:tcPr>
            <w:tcW w:w="0" w:type="auto"/>
            <w:vAlign w:val="center"/>
            <w:hideMark/>
          </w:tcPr>
          <w:p w:rsidR="000E0141" w:rsidRPr="000E0141" w:rsidRDefault="000E0141" w:rsidP="000E014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北京思源兴业房地产经纪有限公司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E0141" w:rsidRPr="000E014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0141" w:rsidRPr="000E014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  <w:tr w:rsidR="000E0141" w:rsidRPr="000E014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集体经济</w:t>
                  </w:r>
                </w:p>
              </w:tc>
            </w:tr>
            <w:tr w:rsidR="000E0141" w:rsidRPr="000E014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0E0141" w:rsidRPr="000E014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0E0141" w:rsidRPr="000E0141" w:rsidRDefault="000E0141" w:rsidP="000E014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E0141" w:rsidRPr="000E0141" w:rsidRDefault="000E0141" w:rsidP="000E0141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E0141" w:rsidRPr="000E0141" w:rsidTr="000E014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0E0141" w:rsidRPr="000E0141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E0141" w:rsidRPr="000E0141" w:rsidRDefault="000E0141" w:rsidP="000E0141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0141" w:rsidRPr="000E01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2014-3-13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2014-3-13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E0141" w:rsidRPr="000E0141" w:rsidRDefault="000E0141" w:rsidP="000E014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E0141" w:rsidRPr="000E0141" w:rsidRDefault="000E0141" w:rsidP="000E014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E0141" w:rsidRPr="000E0141" w:rsidRDefault="000E0141" w:rsidP="000E014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思源集团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SYSWIN GROUP 2014 CAMPUS RECRUITMENT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思源奋斗者乐园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北京思源兴业房地产经纪有限公司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企业简介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思源经纪是中国房地产流通领域优秀的品牌服务商之一，业务覆盖土地运营、营销代理等房地产流通领域全价值链。公司秉承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长远可持续发展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的企业指导思想和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负责任、有追求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的企业精神，不断为客户提供优质、高效和完善的专业化服务；公司坚持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客户成功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员工成功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=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思源成功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的企业经营理念，持续帮助客户和员工取得成功。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自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2000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年登陆北京以来，思源一直保持着高速发展态势，并通过商业模式创新和系统整合，实现立足北京、布局全国，在成都、天津、深圳、上海、苏州、青岛、重庆、大连、烟台、济南、银川等全国近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个城市设立了分支机构，人员规模近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4000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人。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2004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年，在奥运商业地块策划全球招标中，思源独揽四标，令业界惊叹；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2005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年，思源承接呼和浩特城市土地市场开发策划项目，走在了国内地产服务商城市运营和土地市场开发策划的前列；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2008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年，签下天津团泊新城西区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平方公里土地一级开发顾问和项目推广大单，再续辉煌。如今，思源承接的土地顾问项目已遍布全国多个城市，成为业界的领跑者。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在思源遍布全国各地的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多个客户中，有近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家百强企业曾经或正在与思源合作。万科集团、保利地产、金地集团、招商地产、首开集团、国奥投资、星河湾地产、龙湖地产、金隅嘉业、沿海集团、海信地产、中粮地产、深长城、中铁置业、中信地产、鲁商置业、京能、复地集团、中国铁建、北京城建、中水电地产、卓越地产、亘元地产、富力地产、润丰地产、天津滨海、远洋地产、天房发展、金科地产等数十家大型房地产开发企业，均与思源形成了战略合作伙伴关系。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0E0141" w:rsidRPr="000E0141" w:rsidTr="000E01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二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招聘需求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（工作城市：北京）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lastRenderedPageBreak/>
                    <w:t>1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、营销策划类：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(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一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)  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策划助理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  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（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20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人）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负责市场调研和相关数据分析；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协助撰写项目的营销、策划、推广方案；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协助经理执行房地产前期策划及后期包装推广工作。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任职资格：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本科及以上学历，专业不限，建筑类、经济类、城市规划类、土地资源管理类专业优先；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具备一定的文字功底，能独立完成项目策划报告的撰写；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具备较强的团队合作意识。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（二）置业顾问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  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（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40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人）（万科、保利、远洋、富力、首开项目等）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进行公司代理项目的销售工作，接待客户促进成交；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掌握客户需求，发掘及跟进潜在客户，做好对客户的追踪、联系；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负责市场信息的反馈，定期对销售数据及成交客户资料进行分析评估，提交销售总结报告。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任职资格：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本科及以上学历，专业不限；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女性身高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1.60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米以上，男性身高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1.75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米以上；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普通话流利，形象气质佳，亲和力强；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具备较强的语言表达能力和团队合作意识。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2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、综合管理类：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 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（三）人力资源助理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（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3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人）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协助上级执行公司各项招聘、薪酬绩效等人力资源工作；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负责公司员工信息数据以及各类人事数据的归档、整理以及人事报表的制作；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完成上级领导交待的其他任务。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职位要求：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本科及以上学历，人力资源相关专业；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具备较强的沟通表达能力及抗压能力，较好的亲和力。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（四）行政助理（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2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人）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公司日常文案处理工作；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办公用品采购，清点、维护等行政后勤管理；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根据各部门招聘计划，负责人事招聘、培训、考核；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负责公司会议和活动安排；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完成上级领导交待的其他任务。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职位要求：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本科及以上学历，专业不限；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具备较强的沟通表达能力及组织协调能力。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（五）品管助理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  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（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20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人）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负责网签、合同的审核、备案工作；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负责现场销售台账、销售报表制作及现场回款数据、对账数据、销售佣金的统计与制作；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进行客户档案整理，客户信息分析、统计。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任职资格：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本科及以上学历，专业不限；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lastRenderedPageBreak/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具备较强的沟通协调能力和抗压能力。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3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、市场类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拓展助理（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1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人）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协助上级进行商机拓展及客户关系维护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,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跟进项目，实现有效对接，帮助公司获取项目；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在上级指导下，完成商务标书的撰写工作；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协助进行客户关系管理、客户满意度管理及客户信息平台建设相关工作（总部）；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完成上级交办的其他相关工作。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任职资格：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本科及以上学历，专业不限，学生干部优先考虑；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具备较强的沟通表达能力和组织协调能力。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4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、产品类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产品助理（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2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人）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岗位职责：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为各策划顾问项目提供及时有效的产品设计技术支持，整理文字资料；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项目信息搜集，拆分并测算项目技术经济指标，绘制产品排布方案及设计方案。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任职资格：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房地产管理、城市规划、建筑设计、土地资源管理及相关专业；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沟通能力和逻辑能力好，有团队协作精神及责任心；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l 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熟练使用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autoCAD\photoshop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等工程制图软件和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ppt\word\excel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等办公软件优先考虑。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我们欢迎敢于挑战的你加入我们的行列，优秀的学生有机会成为公司管培生，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参与集团系统培训培养，成为公司的未来之星！</w:t>
                  </w:r>
                </w:p>
              </w:tc>
            </w:tr>
            <w:tr w:rsidR="000E0141" w:rsidRPr="000E0141" w:rsidTr="000E01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lastRenderedPageBreak/>
                    <w:t>企业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“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优秀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”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才能成就你的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“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优秀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”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！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企业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“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优秀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”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才敢为你的青春买单！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思源经纪过去是、现在是、未来还是中国房地产流通领域优秀的品牌服务商！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如果你希望拥有一个开心的工作环境；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如果你希望通过努力不断超越自我；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如果你希望比同龄人获得更快的发展平台；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如果你期待一份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“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终身职业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”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；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那么，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请加盟思源！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因为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——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这里有理想，有挑战，有喜悦，有平台！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这里你收获的绝不仅仅是梦想！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三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0E0141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薪资福利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1.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月薪薪资（非销售岗）：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本科生：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3000-4000   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硕士生：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4000-6000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2. 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月薪薪资（销售岗）：底薪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1800-3100+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高额提成（年薪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万）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3.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福利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: 1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）五险一金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+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员工体检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+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生日福利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+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节日福利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+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团建福利等；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 2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）补充医疗保险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+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人身意外保险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+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交通意外伤害保险；</w:t>
                  </w:r>
                </w:p>
                <w:p w:rsidR="000E0141" w:rsidRPr="000E0141" w:rsidRDefault="000E0141" w:rsidP="000E0141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    3</w:t>
                  </w:r>
                  <w:r w:rsidRPr="000E014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）部分项目提供免费住宿、班车。</w:t>
                  </w:r>
                </w:p>
              </w:tc>
            </w:tr>
          </w:tbl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四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简历投递渠道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公司网站：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hyperlink r:id="rId5" w:history="1">
              <w:r w:rsidRPr="000E0141">
                <w:rPr>
                  <w:rFonts w:ascii="Arial" w:eastAsia="宋体" w:hAnsi="Arial" w:cs="Arial"/>
                  <w:color w:val="001496"/>
                  <w:kern w:val="0"/>
                  <w:sz w:val="18"/>
                  <w:szCs w:val="18"/>
                </w:rPr>
                <w:t>www.syswin.com</w:t>
              </w:r>
            </w:hyperlink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网申地址：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http://hr-campus.syswin.com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投递邮箱：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hyperlink r:id="rId6" w:history="1">
              <w:r w:rsidRPr="000E0141">
                <w:rPr>
                  <w:rFonts w:ascii="Arial" w:eastAsia="宋体" w:hAnsi="Arial" w:cs="Arial"/>
                  <w:color w:val="001496"/>
                  <w:kern w:val="0"/>
                  <w:sz w:val="18"/>
                  <w:szCs w:val="18"/>
                </w:rPr>
                <w:t>bjhr@syswin.com</w:t>
              </w:r>
            </w:hyperlink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注：请勿以附件形式投递简历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+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标注投递岗位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校招电话：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010-57223203      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黄女士：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13910794826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校招微博：思源经纪北京公司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0E0141">
              <w:rPr>
                <w:rFonts w:ascii="Arial" w:eastAsia="宋体" w:hAnsi="Arial" w:cs="Arial"/>
                <w:kern w:val="0"/>
                <w:sz w:val="18"/>
                <w:szCs w:val="18"/>
              </w:rPr>
              <w:t>校园招聘</w:t>
            </w:r>
          </w:p>
          <w:p w:rsidR="000E0141" w:rsidRPr="000E0141" w:rsidRDefault="000E0141" w:rsidP="000E0141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五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E0141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校园招聘动态（请关注官方微信）</w:t>
            </w:r>
          </w:p>
        </w:tc>
      </w:tr>
    </w:tbl>
    <w:p w:rsidR="00D308F2" w:rsidRDefault="00D308F2">
      <w:bookmarkStart w:id="0" w:name="_GoBack"/>
      <w:bookmarkEnd w:id="0"/>
    </w:p>
    <w:sectPr w:rsidR="00D3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7C"/>
    <w:rsid w:val="000E0141"/>
    <w:rsid w:val="00BF277C"/>
    <w:rsid w:val="00D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141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0E0141"/>
  </w:style>
  <w:style w:type="paragraph" w:customStyle="1" w:styleId="msonormal0">
    <w:name w:val="&quot;msonormal&quot;"/>
    <w:basedOn w:val="a"/>
    <w:rsid w:val="000E0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msolistparagraph&quot;"/>
    <w:basedOn w:val="a"/>
    <w:rsid w:val="000E0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141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0E0141"/>
  </w:style>
  <w:style w:type="paragraph" w:customStyle="1" w:styleId="msonormal0">
    <w:name w:val="&quot;msonormal&quot;"/>
    <w:basedOn w:val="a"/>
    <w:rsid w:val="000E0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msolistparagraph&quot;"/>
    <w:basedOn w:val="a"/>
    <w:rsid w:val="000E0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340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20354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7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13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1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9a60185118dc/__rpNCPJyxtPlugin0x1WAR0x1ncpJyxtPlugin0x1INSTANCE0x1846303345zIlx_action/one/__rpNCPJyxtPlugin0x1WAR0x1ncpJyxtPlugin0x1INSTANCE0x1846303345zIlx_form-submit/%22mailto:bjhr@syswin.com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28d1a701449a60185118dc/__rpNCPJyxtPlugin0x1WAR0x1ncpJyxtPlugin0x1INSTANCE0x1846303345zIlx_action/one/__rpNCPJyxtPlugin0x1WAR0x1ncpJyxtPlugin0x1INSTANCE0x1846303345zIlx_form-submit/%22http:/www.syswin.com/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2014-03-11T14:34:00Z</dcterms:created>
  <dcterms:modified xsi:type="dcterms:W3CDTF">2014-03-11T14:35:00Z</dcterms:modified>
</cp:coreProperties>
</file>