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B22851" w:rsidRPr="00B22851" w:rsidTr="00B22851">
        <w:trPr>
          <w:tblCellSpacing w:w="0"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北京高校毕业生就业指导中心</w:t>
            </w:r>
            <w:r w:rsidRPr="00B22851">
              <w:rPr>
                <w:rFonts w:ascii="Arial" w:eastAsia="宋体" w:hAnsi="Arial" w:cs="Arial"/>
                <w:kern w:val="0"/>
                <w:sz w:val="18"/>
                <w:szCs w:val="18"/>
              </w:rPr>
              <w:t xml:space="preserve"> </w:t>
            </w:r>
            <w:r w:rsidRPr="00B22851">
              <w:rPr>
                <w:rFonts w:ascii="Arial" w:eastAsia="宋体" w:hAnsi="Arial" w:cs="Arial"/>
                <w:kern w:val="0"/>
                <w:sz w:val="18"/>
                <w:szCs w:val="18"/>
              </w:rPr>
              <w:t>市场发展部</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B22851" w:rsidRPr="00B22851">
              <w:trPr>
                <w:tblCellSpacing w:w="0" w:type="dxa"/>
              </w:trPr>
              <w:tc>
                <w:tcPr>
                  <w:tcW w:w="50" w:type="pct"/>
                  <w:noWrap/>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所属行业：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p>
              </w:tc>
            </w:tr>
            <w:tr w:rsidR="00B22851" w:rsidRPr="00B22851">
              <w:trPr>
                <w:tblCellSpacing w:w="0" w:type="dxa"/>
              </w:trPr>
              <w:tc>
                <w:tcPr>
                  <w:tcW w:w="50" w:type="pct"/>
                  <w:noWrap/>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公司地区：</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北京市海淀区</w:t>
                  </w:r>
                </w:p>
              </w:tc>
            </w:tr>
            <w:tr w:rsidR="00B22851" w:rsidRPr="00B22851">
              <w:trPr>
                <w:tblCellSpacing w:w="0" w:type="dxa"/>
              </w:trPr>
              <w:tc>
                <w:tcPr>
                  <w:tcW w:w="50" w:type="pct"/>
                  <w:noWrap/>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公司类型：</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国有经济</w:t>
                  </w:r>
                </w:p>
              </w:tc>
            </w:tr>
            <w:tr w:rsidR="00B22851" w:rsidRPr="00B22851">
              <w:trPr>
                <w:tblCellSpacing w:w="0" w:type="dxa"/>
              </w:trPr>
              <w:tc>
                <w:tcPr>
                  <w:tcW w:w="50" w:type="pct"/>
                  <w:noWrap/>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公司性质：</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事业单位</w:t>
                  </w:r>
                </w:p>
              </w:tc>
            </w:tr>
            <w:tr w:rsidR="00B22851" w:rsidRPr="00B22851">
              <w:trPr>
                <w:tblCellSpacing w:w="0" w:type="dxa"/>
              </w:trPr>
              <w:tc>
                <w:tcPr>
                  <w:tcW w:w="50" w:type="pct"/>
                  <w:noWrap/>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隶属部门：</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北京市</w:t>
                  </w:r>
                </w:p>
              </w:tc>
            </w:tr>
          </w:tbl>
          <w:p w:rsidR="00B22851" w:rsidRPr="00B22851" w:rsidRDefault="00B22851" w:rsidP="00B22851">
            <w:pPr>
              <w:widowControl/>
              <w:jc w:val="left"/>
              <w:rPr>
                <w:rFonts w:ascii="Arial" w:eastAsia="宋体" w:hAnsi="Arial" w:cs="Arial"/>
                <w:kern w:val="0"/>
                <w:sz w:val="18"/>
                <w:szCs w:val="18"/>
              </w:rPr>
            </w:pPr>
          </w:p>
        </w:tc>
      </w:tr>
    </w:tbl>
    <w:p w:rsidR="00B22851" w:rsidRPr="00B22851" w:rsidRDefault="00B22851" w:rsidP="00B22851">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B22851" w:rsidRPr="00B22851" w:rsidTr="00B2285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572"/>
              <w:gridCol w:w="3573"/>
              <w:gridCol w:w="94"/>
            </w:tblGrid>
            <w:tr w:rsidR="00B22851" w:rsidRPr="00B22851">
              <w:trPr>
                <w:tblCellSpacing w:w="0" w:type="dxa"/>
              </w:trPr>
              <w:tc>
                <w:tcPr>
                  <w:tcW w:w="1900" w:type="pct"/>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招聘会地点：北京大学生就业之家</w:t>
                  </w:r>
                  <w:r w:rsidRPr="00B22851">
                    <w:rPr>
                      <w:rFonts w:ascii="Arial" w:eastAsia="宋体" w:hAnsi="Arial" w:cs="Arial"/>
                      <w:kern w:val="0"/>
                      <w:sz w:val="18"/>
                      <w:szCs w:val="18"/>
                    </w:rPr>
                    <w:t> </w:t>
                  </w:r>
                </w:p>
              </w:tc>
              <w:tc>
                <w:tcPr>
                  <w:tcW w:w="1900" w:type="pct"/>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招聘会类型：校外</w:t>
                  </w:r>
                </w:p>
              </w:tc>
              <w:tc>
                <w:tcPr>
                  <w:tcW w:w="50" w:type="pct"/>
                  <w:vMerge w:val="restart"/>
                  <w:noWrap/>
                  <w:vAlign w:val="bottom"/>
                  <w:hideMark/>
                </w:tcPr>
                <w:p w:rsidR="00B22851" w:rsidRPr="00B22851" w:rsidRDefault="00B22851" w:rsidP="00B22851">
                  <w:pPr>
                    <w:widowControl/>
                    <w:jc w:val="center"/>
                    <w:rPr>
                      <w:rFonts w:ascii="Arial" w:eastAsia="宋体" w:hAnsi="Arial" w:cs="Arial"/>
                      <w:kern w:val="0"/>
                      <w:sz w:val="18"/>
                      <w:szCs w:val="18"/>
                    </w:rPr>
                  </w:pPr>
                </w:p>
              </w:tc>
            </w:tr>
            <w:tr w:rsidR="00B22851" w:rsidRPr="00B22851">
              <w:trPr>
                <w:tblCellSpacing w:w="0"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开始时间：</w:t>
                  </w:r>
                  <w:r w:rsidRPr="00B22851">
                    <w:rPr>
                      <w:rFonts w:ascii="Arial" w:eastAsia="宋体" w:hAnsi="Arial" w:cs="Arial"/>
                      <w:kern w:val="0"/>
                      <w:sz w:val="18"/>
                      <w:szCs w:val="18"/>
                    </w:rPr>
                    <w:t>2014-3-1 9:00:00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结束时间：</w:t>
                  </w:r>
                  <w:r w:rsidRPr="00B22851">
                    <w:rPr>
                      <w:rFonts w:ascii="Arial" w:eastAsia="宋体" w:hAnsi="Arial" w:cs="Arial"/>
                      <w:kern w:val="0"/>
                      <w:sz w:val="18"/>
                      <w:szCs w:val="18"/>
                    </w:rPr>
                    <w:t>2014-5-15 18:00:00</w:t>
                  </w:r>
                </w:p>
              </w:tc>
              <w:tc>
                <w:tcPr>
                  <w:tcW w:w="0" w:type="auto"/>
                  <w:vMerge/>
                  <w:vAlign w:val="center"/>
                  <w:hideMark/>
                </w:tcPr>
                <w:p w:rsidR="00B22851" w:rsidRPr="00B22851" w:rsidRDefault="00B22851" w:rsidP="00B22851">
                  <w:pPr>
                    <w:widowControl/>
                    <w:jc w:val="left"/>
                    <w:rPr>
                      <w:rFonts w:ascii="Arial" w:eastAsia="宋体" w:hAnsi="Arial" w:cs="Arial"/>
                      <w:kern w:val="0"/>
                      <w:sz w:val="18"/>
                      <w:szCs w:val="18"/>
                    </w:rPr>
                  </w:pPr>
                </w:p>
              </w:tc>
            </w:tr>
          </w:tbl>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br/>
            </w:r>
          </w:p>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招聘会内容：</w:t>
            </w:r>
          </w:p>
          <w:p w:rsidR="00B22851" w:rsidRPr="00B22851" w:rsidRDefault="00B22851" w:rsidP="00B22851">
            <w:pPr>
              <w:widowControl/>
              <w:jc w:val="left"/>
              <w:rPr>
                <w:rFonts w:ascii="Arial" w:eastAsia="宋体" w:hAnsi="Arial" w:cs="Arial"/>
                <w:kern w:val="0"/>
                <w:sz w:val="18"/>
                <w:szCs w:val="18"/>
              </w:rPr>
            </w:pPr>
            <w:r w:rsidRPr="00B22851">
              <w:rPr>
                <w:rFonts w:ascii="Arial" w:eastAsia="宋体" w:hAnsi="Arial" w:cs="Arial"/>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680"/>
              <w:gridCol w:w="3660"/>
              <w:gridCol w:w="420"/>
              <w:gridCol w:w="1695"/>
            </w:tblGrid>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序号</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日期</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场次</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规模</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地点</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1</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2.22</w:t>
                  </w:r>
                  <w:r w:rsidRPr="00B22851">
                    <w:rPr>
                      <w:rFonts w:ascii="&quot;&quot;&quot;宋体&quot;&quot;&quot;" w:eastAsia="&quot;&quot;&quot;宋体&quot;&quot;&quot;" w:hAnsi="Arial" w:cs="Arial"/>
                      <w:kern w:val="0"/>
                      <w:sz w:val="18"/>
                      <w:szCs w:val="18"/>
                    </w:rPr>
                    <w:t>—</w:t>
                  </w:r>
                  <w:r w:rsidRPr="00B22851">
                    <w:rPr>
                      <w:rFonts w:ascii="&quot;&quot;&quot;宋体&quot;&quot;&quot;" w:eastAsia="&quot;&quot;&quot;宋体&quot;&quot;&quot;" w:hAnsi="Arial" w:cs="Arial"/>
                      <w:kern w:val="0"/>
                      <w:sz w:val="18"/>
                      <w:szCs w:val="18"/>
                    </w:rPr>
                    <w:t>23（六、日）</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京城职场毕业生专场双选会选会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2</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2.27（周四）</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北京大学生就业之家会员单位专场双选会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3.01</w:t>
                  </w:r>
                  <w:r w:rsidRPr="00B22851">
                    <w:rPr>
                      <w:rFonts w:ascii="&quot;&quot;&quot;宋体&quot;&quot;&quot;" w:eastAsia="&quot;&quot;&quot;宋体&quot;&quot;&quot;" w:hAnsi="Arial" w:cs="Arial"/>
                      <w:kern w:val="0"/>
                      <w:sz w:val="18"/>
                      <w:szCs w:val="18"/>
                    </w:rPr>
                    <w:t>—</w:t>
                  </w:r>
                  <w:r w:rsidRPr="00B22851">
                    <w:rPr>
                      <w:rFonts w:ascii="&quot;&quot;&quot;宋体&quot;&quot;&quot;" w:eastAsia="&quot;&quot;&quot;宋体&quot;&quot;&quot;" w:hAnsi="Arial" w:cs="Arial"/>
                      <w:kern w:val="0"/>
                      <w:sz w:val="18"/>
                      <w:szCs w:val="18"/>
                    </w:rPr>
                    <w:t>02（六、日）</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京城职场毕业生专场双选会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4</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 xml:space="preserve">　3.05（周三）</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2014地产建筑、装饰、门窗幕墙专场招聘会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5</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3.06（周四）</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综合类专场双选会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6</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3.07（周五）</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女大学生专场双选会（免费）</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7</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3.08</w:t>
                  </w:r>
                  <w:r w:rsidRPr="00B22851">
                    <w:rPr>
                      <w:rFonts w:ascii="&quot;&quot;&quot;宋体&quot;&quot;&quot;" w:eastAsia="&quot;&quot;&quot;宋体&quot;&quot;&quot;" w:hAnsi="Arial" w:cs="Arial"/>
                      <w:kern w:val="0"/>
                      <w:sz w:val="18"/>
                      <w:szCs w:val="18"/>
                    </w:rPr>
                    <w:t>—</w:t>
                  </w:r>
                  <w:r w:rsidRPr="00B22851">
                    <w:rPr>
                      <w:rFonts w:ascii="&quot;&quot;&quot;宋体&quot;&quot;&quot;" w:eastAsia="&quot;&quot;&quot;宋体&quot;&quot;&quot;" w:hAnsi="Arial" w:cs="Arial"/>
                      <w:kern w:val="0"/>
                      <w:sz w:val="18"/>
                      <w:szCs w:val="18"/>
                    </w:rPr>
                    <w:t>09（六、日）</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京城职场毕业生专场双选会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3.12（周三）</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朝阳区公办中小学幼儿园专场双选会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北京教育人才市场</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9</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3.13（周四）</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研究生专场双选会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10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3.14（周五）</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教育综合专场双选会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北京教育人才市场</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11</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3.15</w:t>
                  </w:r>
                  <w:r w:rsidRPr="00B22851">
                    <w:rPr>
                      <w:rFonts w:ascii="&quot;&quot;&quot;宋体&quot;&quot;&quot;" w:eastAsia="&quot;&quot;&quot;宋体&quot;&quot;&quot;" w:hAnsi="Arial" w:cs="Arial"/>
                      <w:kern w:val="0"/>
                      <w:sz w:val="18"/>
                      <w:szCs w:val="18"/>
                    </w:rPr>
                    <w:t>—</w:t>
                  </w:r>
                  <w:r w:rsidRPr="00B22851">
                    <w:rPr>
                      <w:rFonts w:ascii="&quot;&quot;&quot;宋体&quot;&quot;&quot;" w:eastAsia="&quot;&quot;&quot;宋体&quot;&quot;&quot;" w:hAnsi="Arial" w:cs="Arial"/>
                      <w:kern w:val="0"/>
                      <w:sz w:val="18"/>
                      <w:szCs w:val="18"/>
                    </w:rPr>
                    <w:t>16（六、日）</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京城职场毕业生专场双选会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12</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3.19（周三下午）</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北京工商大学专场双选会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13</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3.20（周四）</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综合类专场双选会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14</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3.22</w:t>
                  </w:r>
                  <w:r w:rsidRPr="00B22851">
                    <w:rPr>
                      <w:rFonts w:ascii="&quot;&quot;&quot;宋体&quot;&quot;&quot;" w:eastAsia="&quot;&quot;&quot;宋体&quot;&quot;&quot;" w:hAnsi="Arial" w:cs="Arial"/>
                      <w:kern w:val="0"/>
                      <w:sz w:val="18"/>
                      <w:szCs w:val="18"/>
                    </w:rPr>
                    <w:t>—</w:t>
                  </w:r>
                  <w:r w:rsidRPr="00B22851">
                    <w:rPr>
                      <w:rFonts w:ascii="&quot;&quot;&quot;宋体&quot;&quot;&quot;" w:eastAsia="&quot;&quot;&quot;宋体&quot;&quot;&quot;" w:hAnsi="Arial" w:cs="Arial"/>
                      <w:kern w:val="0"/>
                      <w:sz w:val="18"/>
                      <w:szCs w:val="18"/>
                    </w:rPr>
                    <w:t>23（六、日）</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京城职场毕业生专场双选会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15</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3.26（周三下午）</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北京工商大学专场双选会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16</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3.27（周四）</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综合类专场双选会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17</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3.28（周五）</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教育综合专场双选会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北京教育人才市场</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18</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3.29</w:t>
                  </w:r>
                  <w:r w:rsidRPr="00B22851">
                    <w:rPr>
                      <w:rFonts w:ascii="&quot;&quot;&quot;宋体&quot;&quot;&quot;" w:eastAsia="&quot;&quot;&quot;宋体&quot;&quot;&quot;" w:hAnsi="Arial" w:cs="Arial"/>
                      <w:kern w:val="0"/>
                      <w:sz w:val="18"/>
                      <w:szCs w:val="18"/>
                    </w:rPr>
                    <w:t>—</w:t>
                  </w:r>
                  <w:r w:rsidRPr="00B22851">
                    <w:rPr>
                      <w:rFonts w:ascii="&quot;&quot;&quot;宋体&quot;&quot;&quot;" w:eastAsia="&quot;&quot;&quot;宋体&quot;&quot;&quot;" w:hAnsi="Arial" w:cs="Arial"/>
                      <w:kern w:val="0"/>
                      <w:sz w:val="18"/>
                      <w:szCs w:val="18"/>
                    </w:rPr>
                    <w:t>30（六、日）</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京城职场毕业生专场双选会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19</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4.10（周四）</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综合类专场双选会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20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4.16（周三）</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中关村电子城科技园高新技术企业专场招聘会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21</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4.17（周四）</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综合类专场双选会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22</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4.24（周四）</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综合类专场双选会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23</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4.25（周五）</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教育综合专场双选会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北京教育人才市场</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24</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5.08（周四）</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综合类专场双选会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r w:rsidR="00B22851" w:rsidRPr="00B22851" w:rsidTr="00B22851">
              <w:trPr>
                <w:tblCellSpacing w:w="15" w:type="dxa"/>
              </w:trPr>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25</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5.15（周四）</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综合类专场双选会</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80</w:t>
                  </w:r>
                </w:p>
              </w:tc>
              <w:tc>
                <w:tcPr>
                  <w:tcW w:w="0" w:type="auto"/>
                  <w:vAlign w:val="center"/>
                  <w:hideMark/>
                </w:tcPr>
                <w:p w:rsidR="00B22851" w:rsidRPr="00B22851" w:rsidRDefault="00B22851" w:rsidP="00B22851">
                  <w:pPr>
                    <w:widowControl/>
                    <w:jc w:val="left"/>
                    <w:rPr>
                      <w:rFonts w:ascii="Arial" w:eastAsia="宋体" w:hAnsi="Arial" w:cs="Arial"/>
                      <w:kern w:val="0"/>
                      <w:sz w:val="18"/>
                      <w:szCs w:val="18"/>
                    </w:rPr>
                  </w:pPr>
                  <w:r w:rsidRPr="00B22851">
                    <w:rPr>
                      <w:rFonts w:ascii="&quot;&quot;&quot;宋体&quot;&quot;&quot;" w:eastAsia="&quot;&quot;&quot;宋体&quot;&quot;&quot;" w:hAnsi="Arial" w:cs="Arial"/>
                      <w:kern w:val="0"/>
                      <w:sz w:val="18"/>
                      <w:szCs w:val="18"/>
                    </w:rPr>
                    <w:t>北京大学生就业之家</w:t>
                  </w:r>
                </w:p>
              </w:tc>
            </w:tr>
          </w:tbl>
          <w:p w:rsidR="00B22851" w:rsidRPr="00B22851" w:rsidRDefault="00B22851" w:rsidP="00B22851">
            <w:pPr>
              <w:widowControl/>
              <w:spacing w:beforeAutospacing="1" w:afterAutospacing="1"/>
              <w:jc w:val="left"/>
              <w:rPr>
                <w:rFonts w:ascii="Arial" w:eastAsia="宋体" w:hAnsi="Arial" w:cs="Arial"/>
                <w:kern w:val="0"/>
                <w:sz w:val="18"/>
                <w:szCs w:val="18"/>
              </w:rPr>
            </w:pPr>
            <w:r w:rsidRPr="00B22851">
              <w:rPr>
                <w:rFonts w:ascii="Arial" w:eastAsia="宋体" w:hAnsi="Arial" w:cs="Arial"/>
                <w:b/>
                <w:bCs/>
                <w:kern w:val="0"/>
                <w:sz w:val="18"/>
                <w:szCs w:val="18"/>
              </w:rPr>
              <w:lastRenderedPageBreak/>
              <w:t>2014</w:t>
            </w:r>
            <w:r w:rsidRPr="00B22851">
              <w:rPr>
                <w:rFonts w:ascii="Arial" w:eastAsia="宋体" w:hAnsi="Arial" w:cs="Arial"/>
                <w:b/>
                <w:bCs/>
                <w:kern w:val="0"/>
                <w:sz w:val="18"/>
                <w:szCs w:val="18"/>
              </w:rPr>
              <w:t>上半年北京地区高校毕业生就业双选会部分场次安排预告</w:t>
            </w:r>
          </w:p>
          <w:p w:rsidR="00B22851" w:rsidRPr="00B22851" w:rsidRDefault="00B22851" w:rsidP="00B22851">
            <w:pPr>
              <w:widowControl/>
              <w:spacing w:beforeAutospacing="1" w:afterAutospacing="1"/>
              <w:jc w:val="left"/>
              <w:rPr>
                <w:rFonts w:ascii="Arial" w:eastAsia="宋体" w:hAnsi="Arial" w:cs="Arial"/>
                <w:kern w:val="0"/>
                <w:sz w:val="18"/>
                <w:szCs w:val="18"/>
              </w:rPr>
            </w:pPr>
            <w:r w:rsidRPr="00B22851">
              <w:rPr>
                <w:rFonts w:ascii="Arial" w:eastAsia="宋体" w:hAnsi="Arial" w:cs="Arial"/>
                <w:b/>
                <w:bCs/>
                <w:kern w:val="0"/>
                <w:sz w:val="18"/>
                <w:szCs w:val="18"/>
              </w:rPr>
              <w:t>双选会时间：</w:t>
            </w:r>
            <w:r w:rsidRPr="00B22851">
              <w:rPr>
                <w:rFonts w:ascii="Arial" w:eastAsia="宋体" w:hAnsi="Arial" w:cs="Arial"/>
                <w:kern w:val="0"/>
                <w:sz w:val="18"/>
                <w:szCs w:val="18"/>
              </w:rPr>
              <w:t>详见场次安排表</w:t>
            </w:r>
          </w:p>
          <w:p w:rsidR="00B22851" w:rsidRPr="00B22851" w:rsidRDefault="00B22851" w:rsidP="00B22851">
            <w:pPr>
              <w:widowControl/>
              <w:spacing w:beforeAutospacing="1" w:afterAutospacing="1"/>
              <w:jc w:val="left"/>
              <w:rPr>
                <w:rFonts w:ascii="Arial" w:eastAsia="宋体" w:hAnsi="Arial" w:cs="Arial"/>
                <w:kern w:val="0"/>
                <w:sz w:val="18"/>
                <w:szCs w:val="18"/>
              </w:rPr>
            </w:pPr>
            <w:r w:rsidRPr="00B22851">
              <w:rPr>
                <w:rFonts w:ascii="Arial" w:eastAsia="宋体" w:hAnsi="Arial" w:cs="Arial"/>
                <w:b/>
                <w:bCs/>
                <w:kern w:val="0"/>
                <w:sz w:val="18"/>
                <w:szCs w:val="18"/>
              </w:rPr>
              <w:t>双选会地点：</w:t>
            </w:r>
          </w:p>
          <w:p w:rsidR="00B22851" w:rsidRPr="00B22851" w:rsidRDefault="00B22851" w:rsidP="00B22851">
            <w:pPr>
              <w:widowControl/>
              <w:spacing w:beforeAutospacing="1" w:afterAutospacing="1"/>
              <w:jc w:val="left"/>
              <w:rPr>
                <w:rFonts w:ascii="Arial" w:eastAsia="宋体" w:hAnsi="Arial" w:cs="Arial"/>
                <w:kern w:val="0"/>
                <w:sz w:val="18"/>
                <w:szCs w:val="18"/>
              </w:rPr>
            </w:pPr>
            <w:r w:rsidRPr="00B22851">
              <w:rPr>
                <w:rFonts w:ascii="Arial" w:eastAsia="宋体" w:hAnsi="Arial" w:cs="Arial"/>
                <w:kern w:val="0"/>
                <w:sz w:val="18"/>
                <w:szCs w:val="18"/>
              </w:rPr>
              <w:t>1.</w:t>
            </w:r>
            <w:r w:rsidRPr="00B22851">
              <w:rPr>
                <w:rFonts w:ascii="Arial" w:eastAsia="宋体" w:hAnsi="Arial" w:cs="Arial"/>
                <w:kern w:val="0"/>
                <w:sz w:val="18"/>
                <w:szCs w:val="18"/>
              </w:rPr>
              <w:t>北京高校毕业生就业指导中心所属北京大学生就业之家（北京教育人才市场）。地址：海淀区增光路</w:t>
            </w:r>
            <w:r w:rsidRPr="00B22851">
              <w:rPr>
                <w:rFonts w:ascii="Arial" w:eastAsia="宋体" w:hAnsi="Arial" w:cs="Arial"/>
                <w:kern w:val="0"/>
                <w:sz w:val="18"/>
                <w:szCs w:val="18"/>
              </w:rPr>
              <w:t>45</w:t>
            </w:r>
            <w:r w:rsidRPr="00B22851">
              <w:rPr>
                <w:rFonts w:ascii="Arial" w:eastAsia="宋体" w:hAnsi="Arial" w:cs="Arial"/>
                <w:kern w:val="0"/>
                <w:sz w:val="18"/>
                <w:szCs w:val="18"/>
              </w:rPr>
              <w:t>号（中国劳动关系学院东门外北侧）。</w:t>
            </w:r>
          </w:p>
          <w:p w:rsidR="00B22851" w:rsidRPr="00B22851" w:rsidRDefault="00B22851" w:rsidP="00B22851">
            <w:pPr>
              <w:widowControl/>
              <w:spacing w:beforeAutospacing="1" w:afterAutospacing="1"/>
              <w:jc w:val="left"/>
              <w:rPr>
                <w:rFonts w:ascii="Arial" w:eastAsia="宋体" w:hAnsi="Arial" w:cs="Arial"/>
                <w:kern w:val="0"/>
                <w:sz w:val="18"/>
                <w:szCs w:val="18"/>
              </w:rPr>
            </w:pPr>
            <w:r w:rsidRPr="00B22851">
              <w:rPr>
                <w:rFonts w:ascii="Arial" w:eastAsia="宋体" w:hAnsi="Arial" w:cs="Arial"/>
                <w:kern w:val="0"/>
                <w:sz w:val="18"/>
                <w:szCs w:val="18"/>
              </w:rPr>
              <w:t>全新双选服务大厅，</w:t>
            </w:r>
            <w:r w:rsidRPr="00B22851">
              <w:rPr>
                <w:rFonts w:ascii="Arial" w:eastAsia="宋体" w:hAnsi="Arial" w:cs="Arial"/>
                <w:kern w:val="0"/>
                <w:sz w:val="18"/>
                <w:szCs w:val="18"/>
              </w:rPr>
              <w:t>80</w:t>
            </w:r>
            <w:r w:rsidRPr="00B22851">
              <w:rPr>
                <w:rFonts w:ascii="Arial" w:eastAsia="宋体" w:hAnsi="Arial" w:cs="Arial"/>
                <w:kern w:val="0"/>
                <w:sz w:val="18"/>
                <w:szCs w:val="18"/>
              </w:rPr>
              <w:t>个标准展位，电子设备齐全，可容纳</w:t>
            </w:r>
            <w:r w:rsidRPr="00B22851">
              <w:rPr>
                <w:rFonts w:ascii="Arial" w:eastAsia="宋体" w:hAnsi="Arial" w:cs="Arial"/>
                <w:kern w:val="0"/>
                <w:sz w:val="18"/>
                <w:szCs w:val="18"/>
              </w:rPr>
              <w:t>5000</w:t>
            </w:r>
            <w:r w:rsidRPr="00B22851">
              <w:rPr>
                <w:rFonts w:ascii="Arial" w:eastAsia="宋体" w:hAnsi="Arial" w:cs="Arial"/>
                <w:kern w:val="0"/>
                <w:sz w:val="18"/>
                <w:szCs w:val="18"/>
              </w:rPr>
              <w:t>人以上毕业生顺序参会。</w:t>
            </w:r>
          </w:p>
          <w:p w:rsidR="00B22851" w:rsidRPr="00B22851" w:rsidRDefault="00B22851" w:rsidP="00B22851">
            <w:pPr>
              <w:widowControl/>
              <w:spacing w:beforeAutospacing="1" w:afterAutospacing="1"/>
              <w:jc w:val="left"/>
              <w:rPr>
                <w:rFonts w:ascii="Arial" w:eastAsia="宋体" w:hAnsi="Arial" w:cs="Arial"/>
                <w:kern w:val="0"/>
                <w:sz w:val="18"/>
                <w:szCs w:val="18"/>
              </w:rPr>
            </w:pPr>
            <w:r w:rsidRPr="00B22851">
              <w:rPr>
                <w:rFonts w:ascii="Arial" w:eastAsia="宋体" w:hAnsi="Arial" w:cs="Arial"/>
                <w:kern w:val="0"/>
                <w:sz w:val="18"/>
                <w:szCs w:val="18"/>
              </w:rPr>
              <w:t>2.</w:t>
            </w:r>
            <w:r w:rsidRPr="00B22851">
              <w:rPr>
                <w:rFonts w:ascii="Arial" w:eastAsia="宋体" w:hAnsi="Arial" w:cs="Arial"/>
                <w:kern w:val="0"/>
                <w:sz w:val="18"/>
                <w:szCs w:val="18"/>
              </w:rPr>
              <w:t>各高校相关双选会场地：体育馆、活动中心、就业指导中心等。</w:t>
            </w:r>
          </w:p>
          <w:p w:rsidR="00B22851" w:rsidRPr="00B22851" w:rsidRDefault="00B22851" w:rsidP="00B22851">
            <w:pPr>
              <w:widowControl/>
              <w:spacing w:beforeAutospacing="1" w:afterAutospacing="1"/>
              <w:jc w:val="left"/>
              <w:rPr>
                <w:rFonts w:ascii="Arial" w:eastAsia="宋体" w:hAnsi="Arial" w:cs="Arial"/>
                <w:kern w:val="0"/>
                <w:sz w:val="18"/>
                <w:szCs w:val="18"/>
              </w:rPr>
            </w:pPr>
            <w:r w:rsidRPr="00B22851">
              <w:rPr>
                <w:rFonts w:ascii="Arial" w:eastAsia="宋体" w:hAnsi="Arial" w:cs="Arial"/>
                <w:kern w:val="0"/>
                <w:sz w:val="18"/>
                <w:szCs w:val="18"/>
              </w:rPr>
              <w:t>双选会服务对象：北京地区高校应届毕业生及对毕业生有招聘需求的用人单位。高校毕业生可免费参加所有北京大学生就业之家场地招聘会和网上求职服务！</w:t>
            </w:r>
          </w:p>
          <w:p w:rsidR="00B22851" w:rsidRPr="00B22851" w:rsidRDefault="00B22851" w:rsidP="00B22851">
            <w:pPr>
              <w:widowControl/>
              <w:spacing w:beforeAutospacing="1" w:afterAutospacing="1"/>
              <w:jc w:val="left"/>
              <w:rPr>
                <w:rFonts w:ascii="Arial" w:eastAsia="宋体" w:hAnsi="Arial" w:cs="Arial"/>
                <w:kern w:val="0"/>
                <w:sz w:val="18"/>
                <w:szCs w:val="18"/>
              </w:rPr>
            </w:pPr>
            <w:r w:rsidRPr="00B22851">
              <w:rPr>
                <w:rFonts w:ascii="Arial" w:eastAsia="宋体" w:hAnsi="Arial" w:cs="Arial"/>
                <w:b/>
                <w:bCs/>
                <w:kern w:val="0"/>
                <w:sz w:val="18"/>
                <w:szCs w:val="18"/>
              </w:rPr>
              <w:t>参会咨询电话：</w:t>
            </w:r>
            <w:r w:rsidRPr="00B22851">
              <w:rPr>
                <w:rFonts w:ascii="Arial" w:eastAsia="宋体" w:hAnsi="Arial" w:cs="Arial"/>
                <w:b/>
                <w:bCs/>
                <w:kern w:val="0"/>
                <w:sz w:val="18"/>
                <w:szCs w:val="18"/>
              </w:rPr>
              <w:t>010-68981788</w:t>
            </w:r>
          </w:p>
          <w:p w:rsidR="00B22851" w:rsidRPr="00B22851" w:rsidRDefault="00B22851" w:rsidP="00B22851">
            <w:pPr>
              <w:widowControl/>
              <w:spacing w:beforeAutospacing="1" w:afterAutospacing="1"/>
              <w:jc w:val="left"/>
              <w:rPr>
                <w:rFonts w:ascii="Arial" w:eastAsia="宋体" w:hAnsi="Arial" w:cs="Arial"/>
                <w:kern w:val="0"/>
                <w:sz w:val="18"/>
                <w:szCs w:val="18"/>
              </w:rPr>
            </w:pPr>
            <w:r w:rsidRPr="00B22851">
              <w:rPr>
                <w:rFonts w:ascii="Arial" w:eastAsia="宋体" w:hAnsi="Arial" w:cs="Arial"/>
                <w:b/>
                <w:bCs/>
                <w:kern w:val="0"/>
                <w:sz w:val="18"/>
                <w:szCs w:val="18"/>
              </w:rPr>
              <w:t> </w:t>
            </w:r>
          </w:p>
          <w:p w:rsidR="00B22851" w:rsidRPr="00B22851" w:rsidRDefault="00B22851" w:rsidP="00B22851">
            <w:pPr>
              <w:widowControl/>
              <w:spacing w:before="100" w:beforeAutospacing="1" w:after="100" w:afterAutospacing="1"/>
              <w:jc w:val="left"/>
              <w:rPr>
                <w:rFonts w:ascii="Arial" w:eastAsia="宋体" w:hAnsi="Arial" w:cs="Arial"/>
                <w:kern w:val="0"/>
                <w:sz w:val="18"/>
                <w:szCs w:val="18"/>
              </w:rPr>
            </w:pPr>
            <w:r w:rsidRPr="00B22851">
              <w:rPr>
                <w:rFonts w:ascii="Arial" w:eastAsia="宋体" w:hAnsi="Arial" w:cs="Arial"/>
                <w:kern w:val="0"/>
                <w:sz w:val="18"/>
                <w:szCs w:val="18"/>
              </w:rPr>
              <w:t> </w:t>
            </w:r>
          </w:p>
        </w:tc>
      </w:tr>
    </w:tbl>
    <w:p w:rsidR="00191878" w:rsidRDefault="00191878">
      <w:bookmarkStart w:id="0" w:name="_GoBack"/>
      <w:bookmarkEnd w:id="0"/>
    </w:p>
    <w:sectPr w:rsidR="00191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quot;宋体&quot;&quot;&quot;">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00"/>
    <w:rsid w:val="00191878"/>
    <w:rsid w:val="006B1D00"/>
    <w:rsid w:val="00B2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2851"/>
    <w:rPr>
      <w:b w:val="0"/>
      <w:bCs w:val="0"/>
      <w:i w:val="0"/>
      <w:iCs w:val="0"/>
    </w:rPr>
  </w:style>
  <w:style w:type="paragraph" w:styleId="a4">
    <w:name w:val="Normal (Web)"/>
    <w:basedOn w:val="a"/>
    <w:uiPriority w:val="99"/>
    <w:unhideWhenUsed/>
    <w:rsid w:val="00B22851"/>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B22851"/>
  </w:style>
  <w:style w:type="paragraph" w:customStyle="1" w:styleId="msonormal0">
    <w:name w:val="&quot;&quot;&quot;msonormal&quot;&quot;&quot;"/>
    <w:basedOn w:val="a"/>
    <w:rsid w:val="00B2285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2851"/>
    <w:rPr>
      <w:b w:val="0"/>
      <w:bCs w:val="0"/>
      <w:i w:val="0"/>
      <w:iCs w:val="0"/>
    </w:rPr>
  </w:style>
  <w:style w:type="paragraph" w:styleId="a4">
    <w:name w:val="Normal (Web)"/>
    <w:basedOn w:val="a"/>
    <w:uiPriority w:val="99"/>
    <w:unhideWhenUsed/>
    <w:rsid w:val="00B22851"/>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B22851"/>
  </w:style>
  <w:style w:type="paragraph" w:customStyle="1" w:styleId="msonormal0">
    <w:name w:val="&quot;&quot;&quot;msonormal&quot;&quot;&quot;"/>
    <w:basedOn w:val="a"/>
    <w:rsid w:val="00B228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76934">
      <w:bodyDiv w:val="1"/>
      <w:marLeft w:val="0"/>
      <w:marRight w:val="0"/>
      <w:marTop w:val="0"/>
      <w:marBottom w:val="0"/>
      <w:divBdr>
        <w:top w:val="none" w:sz="0" w:space="0" w:color="auto"/>
        <w:left w:val="none" w:sz="0" w:space="0" w:color="auto"/>
        <w:bottom w:val="none" w:sz="0" w:space="0" w:color="auto"/>
        <w:right w:val="none" w:sz="0" w:space="0" w:color="auto"/>
      </w:divBdr>
      <w:divsChild>
        <w:div w:id="2120641732">
          <w:marLeft w:val="0"/>
          <w:marRight w:val="0"/>
          <w:marTop w:val="0"/>
          <w:marBottom w:val="0"/>
          <w:divBdr>
            <w:top w:val="none" w:sz="0" w:space="0" w:color="auto"/>
            <w:left w:val="none" w:sz="0" w:space="0" w:color="auto"/>
            <w:bottom w:val="none" w:sz="0" w:space="0" w:color="auto"/>
            <w:right w:val="none" w:sz="0" w:space="0" w:color="auto"/>
          </w:divBdr>
          <w:divsChild>
            <w:div w:id="38824510">
              <w:marLeft w:val="0"/>
              <w:marRight w:val="0"/>
              <w:marTop w:val="0"/>
              <w:marBottom w:val="0"/>
              <w:divBdr>
                <w:top w:val="none" w:sz="0" w:space="0" w:color="auto"/>
                <w:left w:val="none" w:sz="0" w:space="0" w:color="auto"/>
                <w:bottom w:val="none" w:sz="0" w:space="0" w:color="auto"/>
                <w:right w:val="none" w:sz="0" w:space="0" w:color="auto"/>
              </w:divBdr>
              <w:divsChild>
                <w:div w:id="573662566">
                  <w:marLeft w:val="0"/>
                  <w:marRight w:val="0"/>
                  <w:marTop w:val="0"/>
                  <w:marBottom w:val="0"/>
                  <w:divBdr>
                    <w:top w:val="single" w:sz="2" w:space="0" w:color="8AC5FE"/>
                    <w:left w:val="single" w:sz="6" w:space="0" w:color="8AC5FE"/>
                    <w:bottom w:val="single" w:sz="6" w:space="0" w:color="8AC5FE"/>
                    <w:right w:val="single" w:sz="6" w:space="0" w:color="8AC5FE"/>
                  </w:divBdr>
                  <w:divsChild>
                    <w:div w:id="1739747864">
                      <w:marLeft w:val="0"/>
                      <w:marRight w:val="0"/>
                      <w:marTop w:val="0"/>
                      <w:marBottom w:val="0"/>
                      <w:divBdr>
                        <w:top w:val="none" w:sz="0" w:space="0" w:color="auto"/>
                        <w:left w:val="none" w:sz="0" w:space="0" w:color="auto"/>
                        <w:bottom w:val="none" w:sz="0" w:space="0" w:color="auto"/>
                        <w:right w:val="none" w:sz="0" w:space="0" w:color="auto"/>
                      </w:divBdr>
                      <w:divsChild>
                        <w:div w:id="278491710">
                          <w:marLeft w:val="0"/>
                          <w:marRight w:val="0"/>
                          <w:marTop w:val="0"/>
                          <w:marBottom w:val="0"/>
                          <w:divBdr>
                            <w:top w:val="none" w:sz="0" w:space="0" w:color="auto"/>
                            <w:left w:val="none" w:sz="0" w:space="0" w:color="auto"/>
                            <w:bottom w:val="none" w:sz="0" w:space="0" w:color="auto"/>
                            <w:right w:val="none" w:sz="0" w:space="0" w:color="auto"/>
                          </w:divBdr>
                          <w:divsChild>
                            <w:div w:id="146096109">
                              <w:marLeft w:val="0"/>
                              <w:marRight w:val="0"/>
                              <w:marTop w:val="0"/>
                              <w:marBottom w:val="0"/>
                              <w:divBdr>
                                <w:top w:val="none" w:sz="0" w:space="0" w:color="auto"/>
                                <w:left w:val="none" w:sz="0" w:space="0" w:color="auto"/>
                                <w:bottom w:val="none" w:sz="0" w:space="0" w:color="auto"/>
                                <w:right w:val="none" w:sz="0" w:space="0" w:color="auto"/>
                              </w:divBdr>
                              <w:divsChild>
                                <w:div w:id="749081415">
                                  <w:marLeft w:val="0"/>
                                  <w:marRight w:val="0"/>
                                  <w:marTop w:val="0"/>
                                  <w:marBottom w:val="0"/>
                                  <w:divBdr>
                                    <w:top w:val="none" w:sz="0" w:space="0" w:color="auto"/>
                                    <w:left w:val="none" w:sz="0" w:space="0" w:color="auto"/>
                                    <w:bottom w:val="none" w:sz="0" w:space="0" w:color="auto"/>
                                    <w:right w:val="none" w:sz="0" w:space="0" w:color="auto"/>
                                  </w:divBdr>
                                  <w:divsChild>
                                    <w:div w:id="1658997889">
                                      <w:marLeft w:val="0"/>
                                      <w:marRight w:val="0"/>
                                      <w:marTop w:val="0"/>
                                      <w:marBottom w:val="0"/>
                                      <w:divBdr>
                                        <w:top w:val="none" w:sz="0" w:space="0" w:color="auto"/>
                                        <w:left w:val="none" w:sz="0" w:space="0" w:color="auto"/>
                                        <w:bottom w:val="none" w:sz="0" w:space="0" w:color="auto"/>
                                        <w:right w:val="none" w:sz="0" w:space="0" w:color="auto"/>
                                      </w:divBdr>
                                    </w:div>
                                    <w:div w:id="286666043">
                                      <w:marLeft w:val="0"/>
                                      <w:marRight w:val="0"/>
                                      <w:marTop w:val="0"/>
                                      <w:marBottom w:val="0"/>
                                      <w:divBdr>
                                        <w:top w:val="none" w:sz="0" w:space="0" w:color="auto"/>
                                        <w:left w:val="none" w:sz="0" w:space="0" w:color="auto"/>
                                        <w:bottom w:val="none" w:sz="0" w:space="0" w:color="auto"/>
                                        <w:right w:val="none" w:sz="0" w:space="0" w:color="auto"/>
                                      </w:divBdr>
                                    </w:div>
                                    <w:div w:id="1046642621">
                                      <w:marLeft w:val="0"/>
                                      <w:marRight w:val="0"/>
                                      <w:marTop w:val="0"/>
                                      <w:marBottom w:val="0"/>
                                      <w:divBdr>
                                        <w:top w:val="none" w:sz="0" w:space="0" w:color="auto"/>
                                        <w:left w:val="none" w:sz="0" w:space="0" w:color="auto"/>
                                        <w:bottom w:val="none" w:sz="0" w:space="0" w:color="auto"/>
                                        <w:right w:val="none" w:sz="0" w:space="0" w:color="auto"/>
                                      </w:divBdr>
                                      <w:divsChild>
                                        <w:div w:id="1060516462">
                                          <w:marLeft w:val="0"/>
                                          <w:marRight w:val="0"/>
                                          <w:marTop w:val="0"/>
                                          <w:marBottom w:val="0"/>
                                          <w:divBdr>
                                            <w:top w:val="none" w:sz="0" w:space="0" w:color="auto"/>
                                            <w:left w:val="none" w:sz="0" w:space="0" w:color="auto"/>
                                            <w:bottom w:val="none" w:sz="0" w:space="0" w:color="auto"/>
                                            <w:right w:val="none" w:sz="0" w:space="0" w:color="auto"/>
                                          </w:divBdr>
                                          <w:divsChild>
                                            <w:div w:id="1337657079">
                                              <w:marLeft w:val="0"/>
                                              <w:marRight w:val="0"/>
                                              <w:marTop w:val="0"/>
                                              <w:marBottom w:val="0"/>
                                              <w:divBdr>
                                                <w:top w:val="none" w:sz="0" w:space="0" w:color="auto"/>
                                                <w:left w:val="none" w:sz="0" w:space="0" w:color="auto"/>
                                                <w:bottom w:val="none" w:sz="0" w:space="0" w:color="auto"/>
                                                <w:right w:val="none" w:sz="0" w:space="0" w:color="auto"/>
                                              </w:divBdr>
                                            </w:div>
                                            <w:div w:id="13674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2014-02-28T06:43:00Z</dcterms:created>
  <dcterms:modified xsi:type="dcterms:W3CDTF">2014-02-28T06:44:00Z</dcterms:modified>
</cp:coreProperties>
</file>