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651"/>
      </w:tblGrid>
      <w:tr w:rsidR="002E64AC" w:rsidRPr="002E64AC" w:rsidTr="002E64AC">
        <w:trPr>
          <w:tblCellSpacing w:w="0" w:type="dxa"/>
        </w:trPr>
        <w:tc>
          <w:tcPr>
            <w:tcW w:w="0" w:type="auto"/>
            <w:tcMar>
              <w:top w:w="90" w:type="dxa"/>
              <w:left w:w="345" w:type="dxa"/>
              <w:bottom w:w="90" w:type="dxa"/>
              <w:right w:w="0" w:type="dxa"/>
            </w:tcMar>
            <w:vAlign w:val="center"/>
            <w:hideMark/>
          </w:tcPr>
          <w:p w:rsidR="002E64AC" w:rsidRPr="002E64AC" w:rsidRDefault="002E64AC" w:rsidP="002E64AC">
            <w:pPr>
              <w:widowControl/>
              <w:wordWrap w:val="0"/>
              <w:spacing w:line="270" w:lineRule="atLeast"/>
              <w:jc w:val="left"/>
              <w:rPr>
                <w:rFonts w:ascii="Arial" w:eastAsia="宋体" w:hAnsi="Arial" w:cs="Arial"/>
                <w:b/>
                <w:bCs/>
                <w:color w:val="FF7200"/>
                <w:kern w:val="0"/>
                <w:szCs w:val="21"/>
              </w:rPr>
            </w:pPr>
            <w:r w:rsidRPr="002E64AC">
              <w:rPr>
                <w:rFonts w:ascii="Arial" w:eastAsia="宋体" w:hAnsi="Arial" w:cs="Arial"/>
                <w:b/>
                <w:bCs/>
                <w:color w:val="FF7200"/>
                <w:kern w:val="0"/>
                <w:szCs w:val="21"/>
              </w:rPr>
              <w:t>北京动力源科技股份有限公司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2E64AC" w:rsidRPr="002E64AC">
              <w:trPr>
                <w:tblCellSpacing w:w="0" w:type="dxa"/>
              </w:trPr>
              <w:tc>
                <w:tcPr>
                  <w:tcW w:w="50" w:type="pct"/>
                  <w:noWrap/>
                  <w:hideMark/>
                </w:tcPr>
                <w:p w:rsidR="002E64AC" w:rsidRPr="002E64AC" w:rsidRDefault="002E64AC" w:rsidP="002E64AC">
                  <w:pPr>
                    <w:widowControl/>
                    <w:spacing w:line="270" w:lineRule="atLeast"/>
                    <w:jc w:val="left"/>
                    <w:rPr>
                      <w:rFonts w:ascii="宋体" w:eastAsia="宋体" w:hAnsi="宋体" w:cs="宋体"/>
                      <w:color w:val="000000"/>
                      <w:kern w:val="0"/>
                      <w:sz w:val="18"/>
                      <w:szCs w:val="18"/>
                    </w:rPr>
                  </w:pPr>
                  <w:r w:rsidRPr="002E64AC">
                    <w:rPr>
                      <w:rFonts w:ascii="宋体" w:eastAsia="宋体" w:hAnsi="宋体" w:cs="宋体"/>
                      <w:color w:val="000000"/>
                      <w:kern w:val="0"/>
                      <w:sz w:val="18"/>
                      <w:szCs w:val="18"/>
                    </w:rPr>
                    <w:t>所属行业：</w:t>
                  </w:r>
                </w:p>
              </w:tc>
              <w:tc>
                <w:tcPr>
                  <w:tcW w:w="0" w:type="auto"/>
                  <w:vAlign w:val="center"/>
                  <w:hideMark/>
                </w:tcPr>
                <w:p w:rsidR="002E64AC" w:rsidRPr="002E64AC" w:rsidRDefault="002E64AC" w:rsidP="002E64AC">
                  <w:pPr>
                    <w:widowControl/>
                    <w:spacing w:line="270" w:lineRule="atLeast"/>
                    <w:jc w:val="left"/>
                    <w:rPr>
                      <w:rFonts w:ascii="宋体" w:eastAsia="宋体" w:hAnsi="宋体" w:cs="宋体"/>
                      <w:color w:val="000000"/>
                      <w:kern w:val="0"/>
                      <w:sz w:val="18"/>
                      <w:szCs w:val="18"/>
                    </w:rPr>
                  </w:pPr>
                </w:p>
              </w:tc>
            </w:tr>
            <w:tr w:rsidR="002E64AC" w:rsidRPr="002E64AC">
              <w:trPr>
                <w:tblCellSpacing w:w="0" w:type="dxa"/>
              </w:trPr>
              <w:tc>
                <w:tcPr>
                  <w:tcW w:w="50" w:type="pct"/>
                  <w:noWrap/>
                  <w:hideMark/>
                </w:tcPr>
                <w:p w:rsidR="002E64AC" w:rsidRPr="002E64AC" w:rsidRDefault="002E64AC" w:rsidP="002E64AC">
                  <w:pPr>
                    <w:widowControl/>
                    <w:spacing w:line="270" w:lineRule="atLeast"/>
                    <w:jc w:val="left"/>
                    <w:rPr>
                      <w:rFonts w:ascii="宋体" w:eastAsia="宋体" w:hAnsi="宋体" w:cs="宋体"/>
                      <w:color w:val="000000"/>
                      <w:kern w:val="0"/>
                      <w:sz w:val="18"/>
                      <w:szCs w:val="18"/>
                    </w:rPr>
                  </w:pPr>
                  <w:r w:rsidRPr="002E64AC">
                    <w:rPr>
                      <w:rFonts w:ascii="宋体" w:eastAsia="宋体" w:hAnsi="宋体" w:cs="宋体"/>
                      <w:color w:val="000000"/>
                      <w:kern w:val="0"/>
                      <w:sz w:val="18"/>
                      <w:szCs w:val="18"/>
                    </w:rPr>
                    <w:t>公司地区：</w:t>
                  </w:r>
                </w:p>
              </w:tc>
              <w:tc>
                <w:tcPr>
                  <w:tcW w:w="0" w:type="auto"/>
                  <w:vAlign w:val="center"/>
                  <w:hideMark/>
                </w:tcPr>
                <w:p w:rsidR="002E64AC" w:rsidRPr="002E64AC" w:rsidRDefault="002E64AC" w:rsidP="002E64AC">
                  <w:pPr>
                    <w:widowControl/>
                    <w:spacing w:line="270" w:lineRule="atLeast"/>
                    <w:jc w:val="left"/>
                    <w:rPr>
                      <w:rFonts w:ascii="宋体" w:eastAsia="宋体" w:hAnsi="宋体" w:cs="宋体"/>
                      <w:color w:val="000000"/>
                      <w:kern w:val="0"/>
                      <w:sz w:val="18"/>
                      <w:szCs w:val="18"/>
                    </w:rPr>
                  </w:pPr>
                  <w:r w:rsidRPr="002E64AC">
                    <w:rPr>
                      <w:rFonts w:ascii="宋体" w:eastAsia="宋体" w:hAnsi="宋体" w:cs="宋体"/>
                      <w:color w:val="000000"/>
                      <w:kern w:val="0"/>
                      <w:sz w:val="18"/>
                      <w:szCs w:val="18"/>
                    </w:rPr>
                    <w:t>北京市</w:t>
                  </w:r>
                </w:p>
              </w:tc>
            </w:tr>
            <w:tr w:rsidR="002E64AC" w:rsidRPr="002E64AC">
              <w:trPr>
                <w:tblCellSpacing w:w="0" w:type="dxa"/>
              </w:trPr>
              <w:tc>
                <w:tcPr>
                  <w:tcW w:w="50" w:type="pct"/>
                  <w:noWrap/>
                  <w:vAlign w:val="center"/>
                  <w:hideMark/>
                </w:tcPr>
                <w:p w:rsidR="002E64AC" w:rsidRPr="002E64AC" w:rsidRDefault="002E64AC" w:rsidP="002E64AC">
                  <w:pPr>
                    <w:widowControl/>
                    <w:spacing w:line="270" w:lineRule="atLeast"/>
                    <w:jc w:val="left"/>
                    <w:rPr>
                      <w:rFonts w:ascii="宋体" w:eastAsia="宋体" w:hAnsi="宋体" w:cs="宋体"/>
                      <w:color w:val="000000"/>
                      <w:kern w:val="0"/>
                      <w:sz w:val="18"/>
                      <w:szCs w:val="18"/>
                    </w:rPr>
                  </w:pPr>
                  <w:r w:rsidRPr="002E64AC">
                    <w:rPr>
                      <w:rFonts w:ascii="宋体" w:eastAsia="宋体" w:hAnsi="宋体" w:cs="宋体"/>
                      <w:color w:val="000000"/>
                      <w:kern w:val="0"/>
                      <w:sz w:val="18"/>
                      <w:szCs w:val="18"/>
                    </w:rPr>
                    <w:t>公司类型：</w:t>
                  </w:r>
                </w:p>
              </w:tc>
              <w:tc>
                <w:tcPr>
                  <w:tcW w:w="0" w:type="auto"/>
                  <w:vAlign w:val="center"/>
                  <w:hideMark/>
                </w:tcPr>
                <w:p w:rsidR="002E64AC" w:rsidRPr="002E64AC" w:rsidRDefault="002E64AC" w:rsidP="002E64AC">
                  <w:pPr>
                    <w:widowControl/>
                    <w:spacing w:line="270" w:lineRule="atLeast"/>
                    <w:jc w:val="left"/>
                    <w:rPr>
                      <w:rFonts w:ascii="宋体" w:eastAsia="宋体" w:hAnsi="宋体" w:cs="宋体"/>
                      <w:color w:val="000000"/>
                      <w:kern w:val="0"/>
                      <w:sz w:val="18"/>
                      <w:szCs w:val="18"/>
                    </w:rPr>
                  </w:pPr>
                  <w:r w:rsidRPr="002E64AC">
                    <w:rPr>
                      <w:rFonts w:ascii="宋体" w:eastAsia="宋体" w:hAnsi="宋体" w:cs="宋体"/>
                      <w:color w:val="000000"/>
                      <w:kern w:val="0"/>
                      <w:sz w:val="18"/>
                      <w:szCs w:val="18"/>
                    </w:rPr>
                    <w:t>私有经济</w:t>
                  </w:r>
                </w:p>
              </w:tc>
            </w:tr>
            <w:tr w:rsidR="002E64AC" w:rsidRPr="002E64AC">
              <w:trPr>
                <w:tblCellSpacing w:w="0" w:type="dxa"/>
              </w:trPr>
              <w:tc>
                <w:tcPr>
                  <w:tcW w:w="50" w:type="pct"/>
                  <w:noWrap/>
                  <w:vAlign w:val="center"/>
                  <w:hideMark/>
                </w:tcPr>
                <w:p w:rsidR="002E64AC" w:rsidRPr="002E64AC" w:rsidRDefault="002E64AC" w:rsidP="002E64AC">
                  <w:pPr>
                    <w:widowControl/>
                    <w:spacing w:line="270" w:lineRule="atLeast"/>
                    <w:jc w:val="left"/>
                    <w:rPr>
                      <w:rFonts w:ascii="宋体" w:eastAsia="宋体" w:hAnsi="宋体" w:cs="宋体"/>
                      <w:color w:val="000000"/>
                      <w:kern w:val="0"/>
                      <w:sz w:val="18"/>
                      <w:szCs w:val="18"/>
                    </w:rPr>
                  </w:pPr>
                  <w:r w:rsidRPr="002E64AC">
                    <w:rPr>
                      <w:rFonts w:ascii="宋体" w:eastAsia="宋体" w:hAnsi="宋体" w:cs="宋体"/>
                      <w:color w:val="000000"/>
                      <w:kern w:val="0"/>
                      <w:sz w:val="18"/>
                      <w:szCs w:val="18"/>
                    </w:rPr>
                    <w:t>公司性质：</w:t>
                  </w:r>
                </w:p>
              </w:tc>
              <w:tc>
                <w:tcPr>
                  <w:tcW w:w="0" w:type="auto"/>
                  <w:vAlign w:val="center"/>
                  <w:hideMark/>
                </w:tcPr>
                <w:p w:rsidR="002E64AC" w:rsidRPr="002E64AC" w:rsidRDefault="002E64AC" w:rsidP="002E64AC">
                  <w:pPr>
                    <w:widowControl/>
                    <w:spacing w:line="270" w:lineRule="atLeast"/>
                    <w:jc w:val="left"/>
                    <w:rPr>
                      <w:rFonts w:ascii="宋体" w:eastAsia="宋体" w:hAnsi="宋体" w:cs="宋体"/>
                      <w:color w:val="000000"/>
                      <w:kern w:val="0"/>
                      <w:sz w:val="18"/>
                      <w:szCs w:val="18"/>
                    </w:rPr>
                  </w:pPr>
                  <w:r w:rsidRPr="002E64AC">
                    <w:rPr>
                      <w:rFonts w:ascii="宋体" w:eastAsia="宋体" w:hAnsi="宋体" w:cs="宋体"/>
                      <w:color w:val="000000"/>
                      <w:kern w:val="0"/>
                      <w:sz w:val="18"/>
                      <w:szCs w:val="18"/>
                    </w:rPr>
                    <w:t>企业</w:t>
                  </w:r>
                </w:p>
              </w:tc>
            </w:tr>
            <w:tr w:rsidR="002E64AC" w:rsidRPr="002E64AC">
              <w:trPr>
                <w:tblCellSpacing w:w="0" w:type="dxa"/>
              </w:trPr>
              <w:tc>
                <w:tcPr>
                  <w:tcW w:w="50" w:type="pct"/>
                  <w:noWrap/>
                  <w:vAlign w:val="center"/>
                  <w:hideMark/>
                </w:tcPr>
                <w:p w:rsidR="002E64AC" w:rsidRPr="002E64AC" w:rsidRDefault="002E64AC" w:rsidP="002E64AC">
                  <w:pPr>
                    <w:widowControl/>
                    <w:spacing w:line="270" w:lineRule="atLeast"/>
                    <w:jc w:val="left"/>
                    <w:rPr>
                      <w:rFonts w:ascii="宋体" w:eastAsia="宋体" w:hAnsi="宋体" w:cs="宋体"/>
                      <w:color w:val="000000"/>
                      <w:kern w:val="0"/>
                      <w:sz w:val="18"/>
                      <w:szCs w:val="18"/>
                    </w:rPr>
                  </w:pPr>
                  <w:r w:rsidRPr="002E64AC">
                    <w:rPr>
                      <w:rFonts w:ascii="宋体" w:eastAsia="宋体" w:hAnsi="宋体" w:cs="宋体"/>
                      <w:color w:val="000000"/>
                      <w:kern w:val="0"/>
                      <w:sz w:val="18"/>
                      <w:szCs w:val="18"/>
                    </w:rPr>
                    <w:t>隶属部门：</w:t>
                  </w:r>
                </w:p>
              </w:tc>
              <w:tc>
                <w:tcPr>
                  <w:tcW w:w="0" w:type="auto"/>
                  <w:vAlign w:val="center"/>
                  <w:hideMark/>
                </w:tcPr>
                <w:p w:rsidR="002E64AC" w:rsidRPr="002E64AC" w:rsidRDefault="002E64AC" w:rsidP="002E64AC">
                  <w:pPr>
                    <w:widowControl/>
                    <w:spacing w:line="270" w:lineRule="atLeast"/>
                    <w:jc w:val="left"/>
                    <w:rPr>
                      <w:rFonts w:ascii="宋体" w:eastAsia="宋体" w:hAnsi="宋体" w:cs="宋体"/>
                      <w:color w:val="000000"/>
                      <w:kern w:val="0"/>
                      <w:sz w:val="18"/>
                      <w:szCs w:val="18"/>
                    </w:rPr>
                  </w:pPr>
                  <w:r w:rsidRPr="002E64AC">
                    <w:rPr>
                      <w:rFonts w:ascii="宋体" w:eastAsia="宋体" w:hAnsi="宋体" w:cs="宋体"/>
                      <w:color w:val="000000"/>
                      <w:kern w:val="0"/>
                      <w:sz w:val="18"/>
                      <w:szCs w:val="18"/>
                    </w:rPr>
                    <w:t>北京市</w:t>
                  </w:r>
                </w:p>
              </w:tc>
            </w:tr>
          </w:tbl>
          <w:p w:rsidR="002E64AC" w:rsidRPr="002E64AC" w:rsidRDefault="002E64AC" w:rsidP="002E64AC">
            <w:pPr>
              <w:widowControl/>
              <w:spacing w:line="270" w:lineRule="atLeast"/>
              <w:jc w:val="left"/>
              <w:rPr>
                <w:rFonts w:ascii="Arial" w:eastAsia="宋体" w:hAnsi="Arial" w:cs="Arial"/>
                <w:color w:val="000000"/>
                <w:kern w:val="0"/>
                <w:sz w:val="18"/>
                <w:szCs w:val="18"/>
              </w:rPr>
            </w:pPr>
          </w:p>
        </w:tc>
      </w:tr>
    </w:tbl>
    <w:p w:rsidR="002E64AC" w:rsidRPr="002E64AC" w:rsidRDefault="002E64AC" w:rsidP="002E64AC">
      <w:pPr>
        <w:widowControl/>
        <w:jc w:val="left"/>
        <w:rPr>
          <w:rFonts w:ascii="宋体" w:eastAsia="宋体" w:hAnsi="宋体" w:cs="宋体"/>
          <w:vanish/>
          <w:kern w:val="0"/>
          <w:sz w:val="24"/>
          <w:szCs w:val="24"/>
        </w:rPr>
      </w:pPr>
    </w:p>
    <w:tbl>
      <w:tblPr>
        <w:tblW w:w="11400" w:type="dxa"/>
        <w:tblCellSpacing w:w="0" w:type="dxa"/>
        <w:tblCellMar>
          <w:left w:w="0" w:type="dxa"/>
          <w:right w:w="0" w:type="dxa"/>
        </w:tblCellMar>
        <w:tblLook w:val="04A0" w:firstRow="1" w:lastRow="0" w:firstColumn="1" w:lastColumn="0" w:noHBand="0" w:noVBand="1"/>
      </w:tblPr>
      <w:tblGrid>
        <w:gridCol w:w="11400"/>
      </w:tblGrid>
      <w:tr w:rsidR="002E64AC" w:rsidRPr="002E64AC" w:rsidTr="002E64AC">
        <w:trPr>
          <w:tblCellSpacing w:w="0" w:type="dxa"/>
        </w:trPr>
        <w:tc>
          <w:tcPr>
            <w:tcW w:w="0" w:type="auto"/>
            <w:tcBorders>
              <w:top w:val="single" w:sz="12" w:space="0" w:color="D8D8ED"/>
              <w:left w:val="single" w:sz="12" w:space="0" w:color="D8D8ED"/>
              <w:bottom w:val="single" w:sz="12" w:space="0" w:color="D8D8ED"/>
              <w:right w:val="single" w:sz="12" w:space="0" w:color="D8D8ED"/>
            </w:tcBorders>
            <w:tcMar>
              <w:top w:w="75" w:type="dxa"/>
              <w:left w:w="180" w:type="dxa"/>
              <w:bottom w:w="75" w:type="dxa"/>
              <w:right w:w="180" w:type="dxa"/>
            </w:tcMar>
            <w:vAlign w:val="center"/>
            <w:hideMark/>
          </w:tcPr>
          <w:tbl>
            <w:tblPr>
              <w:tblW w:w="10755" w:type="dxa"/>
              <w:tblCellSpacing w:w="0" w:type="dxa"/>
              <w:tblCellMar>
                <w:left w:w="0" w:type="dxa"/>
                <w:right w:w="0" w:type="dxa"/>
              </w:tblCellMar>
              <w:tblLook w:val="04A0" w:firstRow="1" w:lastRow="0" w:firstColumn="1" w:lastColumn="0" w:noHBand="0" w:noVBand="1"/>
            </w:tblPr>
            <w:tblGrid>
              <w:gridCol w:w="5308"/>
              <w:gridCol w:w="5308"/>
              <w:gridCol w:w="139"/>
            </w:tblGrid>
            <w:tr w:rsidR="002E64AC" w:rsidRPr="002E64AC">
              <w:trPr>
                <w:trHeight w:val="360"/>
                <w:tblCellSpacing w:w="0" w:type="dxa"/>
              </w:trPr>
              <w:tc>
                <w:tcPr>
                  <w:tcW w:w="1900" w:type="pct"/>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b/>
                      <w:bCs/>
                      <w:color w:val="182176"/>
                      <w:kern w:val="0"/>
                      <w:sz w:val="18"/>
                      <w:szCs w:val="18"/>
                    </w:rPr>
                    <w:t>招聘会地点：</w:t>
                  </w:r>
                  <w:r w:rsidRPr="002E64AC">
                    <w:rPr>
                      <w:rFonts w:ascii="宋体" w:eastAsia="宋体" w:hAnsi="宋体" w:cs="宋体"/>
                      <w:kern w:val="0"/>
                      <w:sz w:val="24"/>
                      <w:szCs w:val="24"/>
                    </w:rPr>
                    <w:t>yf303 </w:t>
                  </w:r>
                </w:p>
              </w:tc>
              <w:tc>
                <w:tcPr>
                  <w:tcW w:w="1900" w:type="pct"/>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b/>
                      <w:bCs/>
                      <w:color w:val="182176"/>
                      <w:kern w:val="0"/>
                      <w:sz w:val="18"/>
                      <w:szCs w:val="18"/>
                    </w:rPr>
                    <w:t>招聘会类型：</w:t>
                  </w:r>
                  <w:r w:rsidRPr="002E64AC">
                    <w:rPr>
                      <w:rFonts w:ascii="宋体" w:eastAsia="宋体" w:hAnsi="宋体" w:cs="宋体"/>
                      <w:kern w:val="0"/>
                      <w:sz w:val="24"/>
                      <w:szCs w:val="24"/>
                    </w:rPr>
                    <w:t>校内</w:t>
                  </w:r>
                </w:p>
              </w:tc>
              <w:tc>
                <w:tcPr>
                  <w:tcW w:w="50" w:type="pct"/>
                  <w:vMerge w:val="restart"/>
                  <w:noWrap/>
                  <w:vAlign w:val="bottom"/>
                  <w:hideMark/>
                </w:tcPr>
                <w:p w:rsidR="002E64AC" w:rsidRPr="002E64AC" w:rsidRDefault="002E64AC" w:rsidP="002E64AC">
                  <w:pPr>
                    <w:widowControl/>
                    <w:jc w:val="center"/>
                    <w:rPr>
                      <w:rFonts w:ascii="宋体" w:eastAsia="宋体" w:hAnsi="宋体" w:cs="宋体"/>
                      <w:kern w:val="0"/>
                      <w:sz w:val="24"/>
                      <w:szCs w:val="24"/>
                    </w:rPr>
                  </w:pPr>
                </w:p>
              </w:tc>
            </w:tr>
            <w:tr w:rsidR="002E64AC" w:rsidRPr="002E64AC">
              <w:trPr>
                <w:trHeight w:val="360"/>
                <w:tblCellSpacing w:w="0" w:type="dxa"/>
              </w:trPr>
              <w:tc>
                <w:tcPr>
                  <w:tcW w:w="0" w:type="auto"/>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b/>
                      <w:bCs/>
                      <w:color w:val="182176"/>
                      <w:kern w:val="0"/>
                      <w:sz w:val="18"/>
                      <w:szCs w:val="18"/>
                    </w:rPr>
                    <w:t>开始时间：</w:t>
                  </w:r>
                  <w:r w:rsidRPr="002E64AC">
                    <w:rPr>
                      <w:rFonts w:ascii="宋体" w:eastAsia="宋体" w:hAnsi="宋体" w:cs="宋体"/>
                      <w:kern w:val="0"/>
                      <w:sz w:val="24"/>
                      <w:szCs w:val="24"/>
                    </w:rPr>
                    <w:t>2013-11-15 19:00:00</w:t>
                  </w:r>
                </w:p>
              </w:tc>
              <w:tc>
                <w:tcPr>
                  <w:tcW w:w="0" w:type="auto"/>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b/>
                      <w:bCs/>
                      <w:color w:val="182176"/>
                      <w:kern w:val="0"/>
                      <w:sz w:val="18"/>
                      <w:szCs w:val="18"/>
                    </w:rPr>
                    <w:t>结束时间：</w:t>
                  </w:r>
                  <w:r w:rsidRPr="002E64AC">
                    <w:rPr>
                      <w:rFonts w:ascii="宋体" w:eastAsia="宋体" w:hAnsi="宋体" w:cs="宋体"/>
                      <w:kern w:val="0"/>
                      <w:sz w:val="24"/>
                      <w:szCs w:val="24"/>
                    </w:rPr>
                    <w:t>2013-11-15 22:00:00</w:t>
                  </w:r>
                </w:p>
              </w:tc>
              <w:tc>
                <w:tcPr>
                  <w:tcW w:w="0" w:type="auto"/>
                  <w:vMerge/>
                  <w:vAlign w:val="center"/>
                  <w:hideMark/>
                </w:tcPr>
                <w:p w:rsidR="002E64AC" w:rsidRPr="002E64AC" w:rsidRDefault="002E64AC" w:rsidP="002E64AC">
                  <w:pPr>
                    <w:widowControl/>
                    <w:jc w:val="left"/>
                    <w:rPr>
                      <w:rFonts w:ascii="宋体" w:eastAsia="宋体" w:hAnsi="宋体" w:cs="宋体"/>
                      <w:kern w:val="0"/>
                      <w:sz w:val="24"/>
                      <w:szCs w:val="24"/>
                    </w:rPr>
                  </w:pPr>
                </w:p>
              </w:tc>
            </w:tr>
          </w:tbl>
          <w:p w:rsidR="002E64AC" w:rsidRPr="002E64AC" w:rsidRDefault="002E64AC" w:rsidP="002E64AC">
            <w:pPr>
              <w:widowControl/>
              <w:jc w:val="left"/>
              <w:rPr>
                <w:rFonts w:ascii="Arial" w:eastAsia="宋体" w:hAnsi="Arial" w:cs="Arial"/>
                <w:color w:val="000000"/>
                <w:kern w:val="0"/>
                <w:sz w:val="18"/>
                <w:szCs w:val="18"/>
              </w:rPr>
            </w:pPr>
          </w:p>
          <w:p w:rsidR="002E64AC" w:rsidRPr="002E64AC" w:rsidRDefault="002E64AC" w:rsidP="002E64AC">
            <w:pPr>
              <w:widowControl/>
              <w:shd w:val="clear" w:color="auto" w:fill="D8D8ED"/>
              <w:jc w:val="left"/>
              <w:rPr>
                <w:rFonts w:ascii="Arial" w:eastAsia="宋体" w:hAnsi="Arial" w:cs="Arial"/>
                <w:b/>
                <w:bCs/>
                <w:color w:val="182176"/>
                <w:kern w:val="0"/>
                <w:sz w:val="18"/>
                <w:szCs w:val="18"/>
              </w:rPr>
            </w:pPr>
            <w:r w:rsidRPr="002E64AC">
              <w:rPr>
                <w:rFonts w:ascii="Arial" w:eastAsia="宋体" w:hAnsi="Arial" w:cs="Arial"/>
                <w:b/>
                <w:bCs/>
                <w:color w:val="182176"/>
                <w:kern w:val="0"/>
                <w:sz w:val="18"/>
                <w:szCs w:val="18"/>
              </w:rPr>
              <w:t>招聘会内容：</w:t>
            </w:r>
          </w:p>
          <w:p w:rsidR="002E64AC" w:rsidRPr="002E64AC" w:rsidRDefault="002E64AC" w:rsidP="002E64AC">
            <w:pPr>
              <w:widowControl/>
              <w:jc w:val="left"/>
              <w:rPr>
                <w:rFonts w:ascii="Arial" w:eastAsia="宋体" w:hAnsi="Arial" w:cs="Arial"/>
                <w:color w:val="000000"/>
                <w:kern w:val="0"/>
                <w:sz w:val="18"/>
                <w:szCs w:val="18"/>
              </w:rPr>
            </w:pPr>
            <w:r w:rsidRPr="002E64AC">
              <w:rPr>
                <w:rFonts w:ascii="Arial" w:eastAsia="宋体" w:hAnsi="Arial" w:cs="Arial"/>
                <w:color w:val="000000"/>
                <w:kern w:val="0"/>
                <w:sz w:val="18"/>
                <w:szCs w:val="18"/>
              </w:rPr>
              <w:t>    </w:t>
            </w:r>
          </w:p>
          <w:p w:rsidR="002E64AC" w:rsidRPr="002E64AC" w:rsidRDefault="002E64AC" w:rsidP="002E64AC">
            <w:pPr>
              <w:widowControl/>
              <w:jc w:val="left"/>
              <w:rPr>
                <w:rFonts w:ascii="Arial" w:eastAsia="宋体" w:hAnsi="Arial" w:cs="Arial"/>
                <w:color w:val="000000"/>
                <w:kern w:val="0"/>
                <w:sz w:val="18"/>
                <w:szCs w:val="18"/>
              </w:rPr>
            </w:pPr>
            <w:r w:rsidRPr="002E64AC">
              <w:rPr>
                <w:rFonts w:ascii="Arial" w:eastAsia="宋体" w:hAnsi="Arial" w:cs="Arial"/>
                <w:b/>
                <w:bCs/>
                <w:color w:val="000000"/>
                <w:kern w:val="0"/>
                <w:sz w:val="18"/>
                <w:szCs w:val="18"/>
              </w:rPr>
              <w:t>北京动力源科技股份有限公司</w:t>
            </w:r>
            <w:r w:rsidRPr="002E64AC">
              <w:rPr>
                <w:rFonts w:ascii="&quot;&quot;&quot;&quot;&quot;&quot;&quot;Times&quot;&quot;&quot;&quot;&quot;&quot;" w:eastAsia="宋体" w:hAnsi="&quot;&quot;&quot;&quot;&quot;&quot;&quot;Times&quot;&quot;&quot;&quot;&quot;&quot;" w:cs="Arial"/>
                <w:b/>
                <w:bCs/>
                <w:color w:val="000000"/>
                <w:kern w:val="0"/>
                <w:sz w:val="18"/>
                <w:szCs w:val="18"/>
              </w:rPr>
              <w:t>2014</w:t>
            </w:r>
            <w:r w:rsidRPr="002E64AC">
              <w:rPr>
                <w:rFonts w:ascii="Arial" w:eastAsia="宋体" w:hAnsi="Arial" w:cs="Arial"/>
                <w:b/>
                <w:bCs/>
                <w:color w:val="000000"/>
                <w:kern w:val="0"/>
                <w:sz w:val="18"/>
                <w:szCs w:val="18"/>
              </w:rPr>
              <w:t>校园招聘</w:t>
            </w:r>
          </w:p>
          <w:p w:rsidR="002E64AC" w:rsidRPr="002E64AC" w:rsidRDefault="002E64AC" w:rsidP="002E64AC">
            <w:pPr>
              <w:widowControl/>
              <w:jc w:val="left"/>
              <w:rPr>
                <w:rFonts w:ascii="Arial" w:eastAsia="宋体" w:hAnsi="Arial" w:cs="Arial"/>
                <w:color w:val="000000"/>
                <w:kern w:val="0"/>
                <w:sz w:val="18"/>
                <w:szCs w:val="18"/>
              </w:rPr>
            </w:pPr>
            <w:r w:rsidRPr="002E64AC">
              <w:rPr>
                <w:rFonts w:ascii="&quot;&quot;&quot;&quot;&quot;&quot;&quot;Times&quot;&quot;&quot;&quot;&quot;&quot;" w:eastAsia="宋体" w:hAnsi="&quot;&quot;&quot;&quot;&quot;&quot;&quot;Times&quot;&quot;&quot;&quot;&quot;&quot;" w:cs="Arial"/>
                <w:color w:val="000000"/>
                <w:kern w:val="0"/>
                <w:sz w:val="18"/>
                <w:szCs w:val="18"/>
              </w:rPr>
              <w:t> </w:t>
            </w:r>
          </w:p>
          <w:p w:rsidR="002E64AC" w:rsidRPr="002E64AC" w:rsidRDefault="002E64AC" w:rsidP="002E64AC">
            <w:pPr>
              <w:widowControl/>
              <w:jc w:val="left"/>
              <w:rPr>
                <w:rFonts w:ascii="Arial" w:eastAsia="宋体" w:hAnsi="Arial" w:cs="Arial"/>
                <w:color w:val="000000"/>
                <w:kern w:val="0"/>
                <w:sz w:val="18"/>
                <w:szCs w:val="18"/>
              </w:rPr>
            </w:pPr>
            <w:r w:rsidRPr="002E64AC">
              <w:rPr>
                <w:rFonts w:ascii="&quot;&quot;&quot;&quot;&quot;&quot;&quot;Times&quot;&quot;&quot;&quot;&quot;&quot;" w:eastAsia="宋体" w:hAnsi="&quot;&quot;&quot;&quot;&quot;&quot;&quot;Times&quot;&quot;&quot;&quot;&quot;&quot;" w:cs="Arial"/>
                <w:color w:val="000000"/>
                <w:kern w:val="0"/>
                <w:sz w:val="18"/>
                <w:szCs w:val="18"/>
              </w:rPr>
              <w:t>                 </w:t>
            </w:r>
            <w:r w:rsidRPr="002E64AC">
              <w:rPr>
                <w:rFonts w:ascii="Arial" w:eastAsia="宋体" w:hAnsi="Arial" w:cs="Arial"/>
                <w:b/>
                <w:bCs/>
                <w:color w:val="000000"/>
                <w:kern w:val="0"/>
                <w:sz w:val="18"/>
                <w:szCs w:val="18"/>
              </w:rPr>
              <w:t>北京动力源科技股份有限公司</w:t>
            </w:r>
            <w:r w:rsidRPr="002E64AC">
              <w:rPr>
                <w:rFonts w:ascii="&quot;&quot;&quot;&quot;&quot;&quot;&quot;Times&quot;&quot;&quot;&quot;&quot;&quot;" w:eastAsia="宋体" w:hAnsi="&quot;&quot;&quot;&quot;&quot;&quot;&quot;Times&quot;&quot;&quot;&quot;&quot;&quot;" w:cs="Arial"/>
                <w:b/>
                <w:bCs/>
                <w:color w:val="000000"/>
                <w:kern w:val="0"/>
                <w:sz w:val="18"/>
                <w:szCs w:val="18"/>
              </w:rPr>
              <w:t>2014</w:t>
            </w:r>
            <w:r w:rsidRPr="002E64AC">
              <w:rPr>
                <w:rFonts w:ascii="Arial" w:eastAsia="宋体" w:hAnsi="Arial" w:cs="Arial"/>
                <w:b/>
                <w:bCs/>
                <w:color w:val="000000"/>
                <w:kern w:val="0"/>
                <w:sz w:val="18"/>
                <w:szCs w:val="18"/>
              </w:rPr>
              <w:t>校园招聘开始啦</w:t>
            </w:r>
            <w:r w:rsidRPr="002E64AC">
              <w:rPr>
                <w:rFonts w:ascii="&quot;&quot;&quot;&quot;&quot;&quot;&quot;Times&quot;&quot;&quot;&quot;&quot;&quot;" w:eastAsia="宋体" w:hAnsi="&quot;&quot;&quot;&quot;&quot;&quot;&quot;Times&quot;&quot;&quot;&quot;&quot;&quot;" w:cs="Arial"/>
                <w:b/>
                <w:bCs/>
                <w:color w:val="000000"/>
                <w:kern w:val="0"/>
                <w:sz w:val="18"/>
                <w:szCs w:val="18"/>
              </w:rPr>
              <w:t>!</w:t>
            </w:r>
          </w:p>
          <w:p w:rsidR="002E64AC" w:rsidRPr="002E64AC" w:rsidRDefault="002E64AC" w:rsidP="002E64AC">
            <w:pPr>
              <w:widowControl/>
              <w:jc w:val="left"/>
              <w:rPr>
                <w:rFonts w:ascii="Arial" w:eastAsia="宋体" w:hAnsi="Arial" w:cs="Arial"/>
                <w:color w:val="000000"/>
                <w:kern w:val="0"/>
                <w:sz w:val="18"/>
                <w:szCs w:val="18"/>
              </w:rPr>
            </w:pPr>
            <w:r w:rsidRPr="002E64AC">
              <w:rPr>
                <w:rFonts w:ascii="&quot;&quot;&quot;&quot;&quot;&quot;&quot;Times&quot;&quot;&quot;&quot;&quot;&quot;" w:eastAsia="宋体" w:hAnsi="&quot;&quot;&quot;&quot;&quot;&quot;&quot;Times&quot;&quot;&quot;&quot;&quot;&quot;" w:cs="Arial"/>
                <w:color w:val="000000"/>
                <w:kern w:val="0"/>
                <w:sz w:val="18"/>
                <w:szCs w:val="18"/>
              </w:rPr>
              <w:t> </w:t>
            </w:r>
          </w:p>
          <w:p w:rsidR="002E64AC" w:rsidRPr="002E64AC" w:rsidRDefault="002E64AC" w:rsidP="002E64AC">
            <w:pPr>
              <w:widowControl/>
              <w:jc w:val="left"/>
              <w:rPr>
                <w:rFonts w:ascii="Arial" w:eastAsia="宋体" w:hAnsi="Arial" w:cs="Arial"/>
                <w:color w:val="000000"/>
                <w:kern w:val="0"/>
                <w:sz w:val="18"/>
                <w:szCs w:val="18"/>
              </w:rPr>
            </w:pPr>
            <w:r w:rsidRPr="002E64AC">
              <w:rPr>
                <w:rFonts w:ascii="&quot;&quot;&quot;&quot;&quot;&quot;&quot;Times&quot;&quot;&quot;&quot;&quot;&quot;" w:eastAsia="宋体" w:hAnsi="&quot;&quot;&quot;&quot;&quot;&quot;&quot;Times&quot;&quot;&quot;&quot;&quot;&quot;" w:cs="Arial"/>
                <w:b/>
                <w:bCs/>
                <w:color w:val="000000"/>
                <w:kern w:val="0"/>
                <w:sz w:val="18"/>
                <w:szCs w:val="18"/>
              </w:rPr>
              <w:t>一、</w:t>
            </w:r>
            <w:r w:rsidRPr="002E64AC">
              <w:rPr>
                <w:rFonts w:ascii="&quot;&quot;&quot;&quot;&quot;&quot;&quot;Times&quot;&quot;&quot;&quot;&quot;&quot;" w:eastAsia="宋体" w:hAnsi="&quot;&quot;&quot;&quot;&quot;&quot;&quot;Times&quot;&quot;&quot;&quot;&quot;&quot;" w:cs="Arial"/>
                <w:b/>
                <w:bCs/>
                <w:color w:val="000000"/>
                <w:kern w:val="0"/>
                <w:sz w:val="18"/>
                <w:szCs w:val="18"/>
              </w:rPr>
              <w:t>             </w:t>
            </w:r>
            <w:r w:rsidRPr="002E64AC">
              <w:rPr>
                <w:rFonts w:ascii="Arial" w:eastAsia="宋体" w:hAnsi="Arial" w:cs="Arial"/>
                <w:b/>
                <w:bCs/>
                <w:color w:val="000000"/>
                <w:kern w:val="0"/>
                <w:sz w:val="18"/>
                <w:szCs w:val="18"/>
              </w:rPr>
              <w:t>关于动力源</w:t>
            </w:r>
          </w:p>
          <w:p w:rsidR="002E64AC" w:rsidRPr="002E64AC" w:rsidRDefault="002E64AC" w:rsidP="002E64AC">
            <w:pPr>
              <w:widowControl/>
              <w:jc w:val="left"/>
              <w:rPr>
                <w:rFonts w:ascii="Arial" w:eastAsia="宋体" w:hAnsi="Arial" w:cs="Arial"/>
                <w:color w:val="000000"/>
                <w:kern w:val="0"/>
                <w:sz w:val="18"/>
                <w:szCs w:val="18"/>
              </w:rPr>
            </w:pPr>
            <w:r w:rsidRPr="002E64AC">
              <w:rPr>
                <w:rFonts w:ascii="Arial" w:eastAsia="宋体" w:hAnsi="Arial" w:cs="Arial"/>
                <w:color w:val="000000"/>
                <w:kern w:val="0"/>
                <w:sz w:val="18"/>
                <w:szCs w:val="18"/>
              </w:rPr>
              <w:t>北京动力源科技股份有限公司（以下简称动力源）是一家致力于电力电子技术及其相关产品的研发、制造、销售和服务的高科技上市公司</w:t>
            </w:r>
            <w:r w:rsidRPr="002E64AC">
              <w:rPr>
                <w:rFonts w:ascii="&quot;&quot;&quot;&quot;&quot;&quot;&quot;Times&quot;&quot;&quot;&quot;&quot;&quot;" w:eastAsia="宋体" w:hAnsi="&quot;&quot;&quot;&quot;&quot;&quot;&quot;Times&quot;&quot;&quot;&quot;&quot;&quot;" w:cs="Arial"/>
                <w:color w:val="000000"/>
                <w:kern w:val="0"/>
                <w:sz w:val="18"/>
                <w:szCs w:val="18"/>
              </w:rPr>
              <w:t>(</w:t>
            </w:r>
            <w:r w:rsidRPr="002E64AC">
              <w:rPr>
                <w:rFonts w:ascii="Arial" w:eastAsia="宋体" w:hAnsi="Arial" w:cs="Arial"/>
                <w:color w:val="000000"/>
                <w:kern w:val="0"/>
                <w:sz w:val="18"/>
                <w:szCs w:val="18"/>
              </w:rPr>
              <w:t>股票代码：</w:t>
            </w:r>
            <w:r w:rsidRPr="002E64AC">
              <w:rPr>
                <w:rFonts w:ascii="&quot;&quot;&quot;&quot;&quot;&quot;&quot;Times&quot;&quot;&quot;&quot;&quot;&quot;" w:eastAsia="宋体" w:hAnsi="&quot;&quot;&quot;&quot;&quot;&quot;&quot;Times&quot;&quot;&quot;&quot;&quot;&quot;" w:cs="Arial"/>
                <w:color w:val="000000"/>
                <w:kern w:val="0"/>
                <w:sz w:val="18"/>
                <w:szCs w:val="18"/>
              </w:rPr>
              <w:t>600405)</w:t>
            </w:r>
            <w:r w:rsidRPr="002E64AC">
              <w:rPr>
                <w:rFonts w:ascii="Arial" w:eastAsia="宋体" w:hAnsi="Arial" w:cs="Arial"/>
                <w:color w:val="000000"/>
                <w:kern w:val="0"/>
                <w:sz w:val="18"/>
                <w:szCs w:val="18"/>
              </w:rPr>
              <w:t>。作为国内电源行业首家上市企业，动力源是拥有自主知识产权的、规模化的国家级高新技术企业，是中国电子商会电源专业委员会常务理事单位、中国电源学会会员单位、北京电源行业协会常务理事单位。</w:t>
            </w:r>
            <w:r w:rsidRPr="002E64AC">
              <w:rPr>
                <w:rFonts w:ascii="Arial" w:eastAsia="宋体" w:hAnsi="Arial" w:cs="Arial"/>
                <w:color w:val="000000"/>
                <w:kern w:val="0"/>
                <w:sz w:val="18"/>
                <w:szCs w:val="18"/>
              </w:rPr>
              <w:br/>
            </w:r>
            <w:r w:rsidRPr="002E64AC">
              <w:rPr>
                <w:rFonts w:ascii="&quot;&quot;&quot;&quot;&quot;&quot;&quot;Times&quot;&quot;&quot;&quot;&quot;&quot;" w:eastAsia="宋体" w:hAnsi="&quot;&quot;&quot;&quot;&quot;&quot;&quot;Times&quot;&quot;&quot;&quot;&quot;&quot;" w:cs="Arial"/>
                <w:color w:val="000000"/>
                <w:kern w:val="0"/>
                <w:sz w:val="18"/>
                <w:szCs w:val="18"/>
              </w:rPr>
              <w:t>      </w:t>
            </w:r>
            <w:r w:rsidRPr="002E64AC">
              <w:rPr>
                <w:rFonts w:ascii="Arial" w:eastAsia="宋体" w:hAnsi="Arial" w:cs="Arial"/>
                <w:color w:val="000000"/>
                <w:kern w:val="0"/>
                <w:sz w:val="18"/>
                <w:szCs w:val="18"/>
              </w:rPr>
              <w:t>公司总部坐落于北京中关村科技园丰台园区，在职员工约</w:t>
            </w:r>
            <w:r w:rsidRPr="002E64AC">
              <w:rPr>
                <w:rFonts w:ascii="&quot;&quot;&quot;&quot;&quot;&quot;&quot;Times&quot;&quot;&quot;&quot;&quot;&quot;" w:eastAsia="宋体" w:hAnsi="&quot;&quot;&quot;&quot;&quot;&quot;&quot;Times&quot;&quot;&quot;&quot;&quot;&quot;" w:cs="Arial"/>
                <w:color w:val="000000"/>
                <w:kern w:val="0"/>
                <w:sz w:val="18"/>
                <w:szCs w:val="18"/>
              </w:rPr>
              <w:t>2000</w:t>
            </w:r>
            <w:r w:rsidRPr="002E64AC">
              <w:rPr>
                <w:rFonts w:ascii="Arial" w:eastAsia="宋体" w:hAnsi="Arial" w:cs="Arial"/>
                <w:color w:val="000000"/>
                <w:kern w:val="0"/>
                <w:sz w:val="18"/>
                <w:szCs w:val="18"/>
              </w:rPr>
              <w:t>人，旗下拥有全资子公司北京迪赛奇正科技有限公司、安徽动力源科技有限公司、深圳动力聚能科技有限公司及控股子公司、北京科耐特科技有限公司。</w:t>
            </w:r>
          </w:p>
          <w:p w:rsidR="002E64AC" w:rsidRPr="002E64AC" w:rsidRDefault="002E64AC" w:rsidP="002E64AC">
            <w:pPr>
              <w:widowControl/>
              <w:jc w:val="left"/>
              <w:rPr>
                <w:rFonts w:ascii="Arial" w:eastAsia="宋体" w:hAnsi="Arial" w:cs="Arial"/>
                <w:color w:val="000000"/>
                <w:kern w:val="0"/>
                <w:sz w:val="18"/>
                <w:szCs w:val="18"/>
              </w:rPr>
            </w:pPr>
            <w:r w:rsidRPr="002E64AC">
              <w:rPr>
                <w:rFonts w:ascii="Arial" w:eastAsia="宋体" w:hAnsi="Arial" w:cs="Arial"/>
                <w:color w:val="000000"/>
                <w:kern w:val="0"/>
                <w:sz w:val="18"/>
                <w:szCs w:val="18"/>
              </w:rPr>
              <w:t>动力源拥有三处生产基地和多条生产流水线，装备有国内领先的印制板贴装设备、波峰焊设备、测试设备及产品试验设备，严格的产品质量控制和精湛的工艺设计打造出今天令广大用户满意的动力源系列产品。</w:t>
            </w:r>
            <w:r w:rsidRPr="002E64AC">
              <w:rPr>
                <w:rFonts w:ascii="Arial" w:eastAsia="宋体" w:hAnsi="Arial" w:cs="Arial"/>
                <w:color w:val="000000"/>
                <w:kern w:val="0"/>
                <w:sz w:val="18"/>
                <w:szCs w:val="18"/>
              </w:rPr>
              <w:br/>
            </w:r>
            <w:r w:rsidRPr="002E64AC">
              <w:rPr>
                <w:rFonts w:ascii="&quot;&quot;&quot;&quot;&quot;&quot;&quot;Times&quot;&quot;&quot;&quot;&quot;&quot;" w:eastAsia="宋体" w:hAnsi="&quot;&quot;&quot;&quot;&quot;&quot;&quot;Times&quot;&quot;&quot;&quot;&quot;&quot;" w:cs="Arial"/>
                <w:color w:val="000000"/>
                <w:kern w:val="0"/>
                <w:sz w:val="18"/>
                <w:szCs w:val="18"/>
              </w:rPr>
              <w:t>    </w:t>
            </w:r>
            <w:r w:rsidRPr="002E64AC">
              <w:rPr>
                <w:rFonts w:ascii="Arial" w:eastAsia="宋体" w:hAnsi="Arial" w:cs="Arial"/>
                <w:color w:val="000000"/>
                <w:kern w:val="0"/>
                <w:sz w:val="18"/>
                <w:szCs w:val="18"/>
              </w:rPr>
              <w:t>动力源依托电力电子核心技术平台，形成了直流电源系列产品、交流电源系列产品、动力环境监控系统、高压变频器及综合节能解决方案、空气净化机和臭氧发生器环保产品等六大产品系列。其中直流电源产品达到国内领先水平，应急电源</w:t>
            </w:r>
            <w:r w:rsidRPr="002E64AC">
              <w:rPr>
                <w:rFonts w:ascii="&quot;&quot;&quot;&quot;&quot;&quot;&quot;Times&quot;&quot;&quot;&quot;&quot;&quot;" w:eastAsia="宋体" w:hAnsi="&quot;&quot;&quot;&quot;&quot;&quot;&quot;Times&quot;&quot;&quot;&quot;&quot;&quot;" w:cs="Arial"/>
                <w:color w:val="000000"/>
                <w:kern w:val="0"/>
                <w:sz w:val="18"/>
                <w:szCs w:val="18"/>
              </w:rPr>
              <w:t>EPS</w:t>
            </w:r>
            <w:r w:rsidRPr="002E64AC">
              <w:rPr>
                <w:rFonts w:ascii="Arial" w:eastAsia="宋体" w:hAnsi="Arial" w:cs="Arial"/>
                <w:color w:val="000000"/>
                <w:kern w:val="0"/>
                <w:sz w:val="18"/>
                <w:szCs w:val="18"/>
              </w:rPr>
              <w:t>产品为高端品牌，高压变频器。空气净化机等产品在功能性能等方面具有明显的竞争优势。</w:t>
            </w:r>
            <w:r w:rsidRPr="002E64AC">
              <w:rPr>
                <w:rFonts w:ascii="Arial" w:eastAsia="宋体" w:hAnsi="Arial" w:cs="Arial"/>
                <w:color w:val="000000"/>
                <w:kern w:val="0"/>
                <w:sz w:val="18"/>
                <w:szCs w:val="18"/>
              </w:rPr>
              <w:br/>
            </w:r>
            <w:r w:rsidRPr="002E64AC">
              <w:rPr>
                <w:rFonts w:ascii="&quot;&quot;&quot;&quot;&quot;&quot;&quot;Times&quot;&quot;&quot;&quot;&quot;&quot;" w:eastAsia="宋体" w:hAnsi="&quot;&quot;&quot;&quot;&quot;&quot;&quot;Times&quot;&quot;&quot;&quot;&quot;&quot;" w:cs="Arial"/>
                <w:color w:val="000000"/>
                <w:kern w:val="0"/>
                <w:sz w:val="18"/>
                <w:szCs w:val="18"/>
              </w:rPr>
              <w:t>    </w:t>
            </w:r>
            <w:r w:rsidRPr="002E64AC">
              <w:rPr>
                <w:rFonts w:ascii="Arial" w:eastAsia="宋体" w:hAnsi="Arial" w:cs="Arial"/>
                <w:color w:val="000000"/>
                <w:kern w:val="0"/>
                <w:sz w:val="18"/>
                <w:szCs w:val="18"/>
              </w:rPr>
              <w:t>动力源基于电力电子产品系列，能够为三大运营商、地铁、铁路、钢铁、电力、水泥、石油石化等行业提供具有节能环保特征的综合解决方案。动力源是中国电信、中国联通、中国移动的主流供货商，产品广泛应用于电力、冶金、石化、矿山、油田、水利、民用建筑、地铁、交通、铁路、轻工制造等行业。</w:t>
            </w:r>
          </w:p>
          <w:p w:rsidR="002E64AC" w:rsidRPr="002E64AC" w:rsidRDefault="002E64AC" w:rsidP="002E64AC">
            <w:pPr>
              <w:widowControl/>
              <w:spacing w:after="240"/>
              <w:jc w:val="left"/>
              <w:rPr>
                <w:rFonts w:ascii="Arial" w:eastAsia="宋体" w:hAnsi="Arial" w:cs="Arial"/>
                <w:color w:val="000000"/>
                <w:kern w:val="0"/>
                <w:sz w:val="18"/>
                <w:szCs w:val="18"/>
              </w:rPr>
            </w:pPr>
            <w:r w:rsidRPr="002E64AC">
              <w:rPr>
                <w:rFonts w:ascii="Arial" w:eastAsia="宋体" w:hAnsi="Arial" w:cs="Arial"/>
                <w:color w:val="000000"/>
                <w:kern w:val="0"/>
                <w:sz w:val="18"/>
                <w:szCs w:val="18"/>
              </w:rPr>
              <w:t>动力</w:t>
            </w:r>
            <w:proofErr w:type="gramStart"/>
            <w:r w:rsidRPr="002E64AC">
              <w:rPr>
                <w:rFonts w:ascii="Arial" w:eastAsia="宋体" w:hAnsi="Arial" w:cs="Arial"/>
                <w:color w:val="000000"/>
                <w:kern w:val="0"/>
                <w:sz w:val="18"/>
                <w:szCs w:val="18"/>
              </w:rPr>
              <w:t>源积极</w:t>
            </w:r>
            <w:proofErr w:type="gramEnd"/>
            <w:r w:rsidRPr="002E64AC">
              <w:rPr>
                <w:rFonts w:ascii="Arial" w:eastAsia="宋体" w:hAnsi="Arial" w:cs="Arial"/>
                <w:color w:val="000000"/>
                <w:kern w:val="0"/>
                <w:sz w:val="18"/>
                <w:szCs w:val="18"/>
              </w:rPr>
              <w:t>响应国家节能减</w:t>
            </w:r>
            <w:proofErr w:type="gramStart"/>
            <w:r w:rsidRPr="002E64AC">
              <w:rPr>
                <w:rFonts w:ascii="Arial" w:eastAsia="宋体" w:hAnsi="Arial" w:cs="Arial"/>
                <w:color w:val="000000"/>
                <w:kern w:val="0"/>
                <w:sz w:val="18"/>
                <w:szCs w:val="18"/>
              </w:rPr>
              <w:t>排相关</w:t>
            </w:r>
            <w:proofErr w:type="gramEnd"/>
            <w:r w:rsidRPr="002E64AC">
              <w:rPr>
                <w:rFonts w:ascii="Arial" w:eastAsia="宋体" w:hAnsi="Arial" w:cs="Arial"/>
                <w:color w:val="000000"/>
                <w:kern w:val="0"/>
                <w:sz w:val="18"/>
                <w:szCs w:val="18"/>
              </w:rPr>
              <w:t>政策，大力发展节能减排事业。动力</w:t>
            </w:r>
            <w:proofErr w:type="gramStart"/>
            <w:r w:rsidRPr="002E64AC">
              <w:rPr>
                <w:rFonts w:ascii="Arial" w:eastAsia="宋体" w:hAnsi="Arial" w:cs="Arial"/>
                <w:color w:val="000000"/>
                <w:kern w:val="0"/>
                <w:sz w:val="18"/>
                <w:szCs w:val="18"/>
              </w:rPr>
              <w:t>源合同</w:t>
            </w:r>
            <w:proofErr w:type="gramEnd"/>
            <w:r w:rsidRPr="002E64AC">
              <w:rPr>
                <w:rFonts w:ascii="Arial" w:eastAsia="宋体" w:hAnsi="Arial" w:cs="Arial"/>
                <w:color w:val="000000"/>
                <w:kern w:val="0"/>
                <w:sz w:val="18"/>
                <w:szCs w:val="18"/>
              </w:rPr>
              <w:t>能源管理（</w:t>
            </w:r>
            <w:r w:rsidRPr="002E64AC">
              <w:rPr>
                <w:rFonts w:ascii="&quot;&quot;&quot;&quot;&quot;&quot;&quot;Times&quot;&quot;&quot;&quot;&quot;&quot;" w:eastAsia="宋体" w:hAnsi="&quot;&quot;&quot;&quot;&quot;&quot;&quot;Times&quot;&quot;&quot;&quot;&quot;&quot;" w:cs="Arial"/>
                <w:color w:val="000000"/>
                <w:kern w:val="0"/>
                <w:sz w:val="18"/>
                <w:szCs w:val="18"/>
              </w:rPr>
              <w:t>EPC</w:t>
            </w:r>
            <w:r w:rsidRPr="002E64AC">
              <w:rPr>
                <w:rFonts w:ascii="Arial" w:eastAsia="宋体" w:hAnsi="Arial" w:cs="Arial"/>
                <w:color w:val="000000"/>
                <w:kern w:val="0"/>
                <w:sz w:val="18"/>
                <w:szCs w:val="18"/>
              </w:rPr>
              <w:t>）是以减少的能源费用来支付节能项目全部成本的节能业务方式，是一种新型的市场化节能机制，也是动力源又一新的利润增长点。动力源是国家第一批综合性大型节能服务公司，至今已签署了近百个</w:t>
            </w:r>
            <w:r w:rsidRPr="002E64AC">
              <w:rPr>
                <w:rFonts w:ascii="&quot;&quot;&quot;&quot;&quot;&quot;&quot;Times&quot;&quot;&quot;&quot;&quot;&quot;" w:eastAsia="宋体" w:hAnsi="&quot;&quot;&quot;&quot;&quot;&quot;&quot;Times&quot;&quot;&quot;&quot;&quot;&quot;" w:cs="Arial"/>
                <w:color w:val="000000"/>
                <w:kern w:val="0"/>
                <w:sz w:val="18"/>
                <w:szCs w:val="18"/>
              </w:rPr>
              <w:t>EPC</w:t>
            </w:r>
            <w:r w:rsidRPr="002E64AC">
              <w:rPr>
                <w:rFonts w:ascii="Arial" w:eastAsia="宋体" w:hAnsi="Arial" w:cs="Arial"/>
                <w:color w:val="000000"/>
                <w:kern w:val="0"/>
                <w:sz w:val="18"/>
                <w:szCs w:val="18"/>
              </w:rPr>
              <w:t>项目合同，合同额年</w:t>
            </w:r>
            <w:proofErr w:type="gramStart"/>
            <w:r w:rsidRPr="002E64AC">
              <w:rPr>
                <w:rFonts w:ascii="Arial" w:eastAsia="宋体" w:hAnsi="Arial" w:cs="Arial"/>
                <w:color w:val="000000"/>
                <w:kern w:val="0"/>
                <w:sz w:val="18"/>
                <w:szCs w:val="18"/>
              </w:rPr>
              <w:t>复增长</w:t>
            </w:r>
            <w:proofErr w:type="gramEnd"/>
            <w:r w:rsidRPr="002E64AC">
              <w:rPr>
                <w:rFonts w:ascii="Arial" w:eastAsia="宋体" w:hAnsi="Arial" w:cs="Arial"/>
                <w:color w:val="000000"/>
                <w:kern w:val="0"/>
                <w:sz w:val="18"/>
                <w:szCs w:val="18"/>
              </w:rPr>
              <w:t>约</w:t>
            </w:r>
            <w:r w:rsidRPr="002E64AC">
              <w:rPr>
                <w:rFonts w:ascii="&quot;&quot;&quot;&quot;&quot;&quot;&quot;Times&quot;&quot;&quot;&quot;&quot;&quot;" w:eastAsia="宋体" w:hAnsi="&quot;&quot;&quot;&quot;&quot;&quot;&quot;Times&quot;&quot;&quot;&quot;&quot;&quot;" w:cs="Arial"/>
                <w:color w:val="000000"/>
                <w:kern w:val="0"/>
                <w:sz w:val="18"/>
                <w:szCs w:val="18"/>
              </w:rPr>
              <w:t>70%</w:t>
            </w:r>
            <w:r w:rsidRPr="002E64AC">
              <w:rPr>
                <w:rFonts w:ascii="Arial" w:eastAsia="宋体" w:hAnsi="Arial" w:cs="Arial"/>
                <w:color w:val="000000"/>
                <w:kern w:val="0"/>
                <w:sz w:val="18"/>
                <w:szCs w:val="18"/>
              </w:rPr>
              <w:t>，领跑整个行业发展。</w:t>
            </w:r>
            <w:r w:rsidRPr="002E64AC">
              <w:rPr>
                <w:rFonts w:ascii="Arial" w:eastAsia="宋体" w:hAnsi="Arial" w:cs="Arial"/>
                <w:color w:val="000000"/>
                <w:kern w:val="0"/>
                <w:sz w:val="18"/>
                <w:szCs w:val="18"/>
              </w:rPr>
              <w:br/>
            </w:r>
            <w:r w:rsidRPr="002E64AC">
              <w:rPr>
                <w:rFonts w:ascii="&quot;&quot;&quot;&quot;&quot;&quot;&quot;Times&quot;&quot;&quot;&quot;&quot;&quot;" w:eastAsia="宋体" w:hAnsi="&quot;&quot;&quot;&quot;&quot;&quot;&quot;Times&quot;&quot;&quot;&quot;&quot;&quot;" w:cs="Arial"/>
                <w:color w:val="000000"/>
                <w:kern w:val="0"/>
                <w:sz w:val="18"/>
                <w:szCs w:val="18"/>
              </w:rPr>
              <w:t>    </w:t>
            </w:r>
            <w:r w:rsidRPr="002E64AC">
              <w:rPr>
                <w:rFonts w:ascii="Arial" w:eastAsia="宋体" w:hAnsi="Arial" w:cs="Arial"/>
                <w:color w:val="000000"/>
                <w:kern w:val="0"/>
                <w:sz w:val="18"/>
                <w:szCs w:val="18"/>
              </w:rPr>
              <w:t>动力源在全国</w:t>
            </w:r>
            <w:r w:rsidRPr="002E64AC">
              <w:rPr>
                <w:rFonts w:ascii="&quot;&quot;&quot;&quot;&quot;&quot;&quot;Times&quot;&quot;&quot;&quot;&quot;&quot;" w:eastAsia="宋体" w:hAnsi="&quot;&quot;&quot;&quot;&quot;&quot;&quot;Times&quot;&quot;&quot;&quot;&quot;&quot;" w:cs="Arial"/>
                <w:color w:val="000000"/>
                <w:kern w:val="0"/>
                <w:sz w:val="18"/>
                <w:szCs w:val="18"/>
              </w:rPr>
              <w:t>30</w:t>
            </w:r>
            <w:r w:rsidRPr="002E64AC">
              <w:rPr>
                <w:rFonts w:ascii="Arial" w:eastAsia="宋体" w:hAnsi="Arial" w:cs="Arial"/>
                <w:color w:val="000000"/>
                <w:kern w:val="0"/>
                <w:sz w:val="18"/>
                <w:szCs w:val="18"/>
              </w:rPr>
              <w:t>个省市设有办事处，形成了遍布全国的营销和服务网络，拥有</w:t>
            </w:r>
            <w:r w:rsidRPr="002E64AC">
              <w:rPr>
                <w:rFonts w:ascii="&quot;&quot;&quot;&quot;&quot;&quot;&quot;Times&quot;&quot;&quot;&quot;&quot;&quot;" w:eastAsia="宋体" w:hAnsi="&quot;&quot;&quot;&quot;&quot;&quot;&quot;Times&quot;&quot;&quot;&quot;&quot;&quot;" w:cs="Arial"/>
                <w:color w:val="000000"/>
                <w:kern w:val="0"/>
                <w:sz w:val="18"/>
                <w:szCs w:val="18"/>
              </w:rPr>
              <w:t>300</w:t>
            </w:r>
            <w:r w:rsidRPr="002E64AC">
              <w:rPr>
                <w:rFonts w:ascii="Arial" w:eastAsia="宋体" w:hAnsi="Arial" w:cs="Arial"/>
                <w:color w:val="000000"/>
                <w:kern w:val="0"/>
                <w:sz w:val="18"/>
                <w:szCs w:val="18"/>
              </w:rPr>
              <w:t>多人的专业服务保障团队。从</w:t>
            </w:r>
            <w:r w:rsidRPr="002E64AC">
              <w:rPr>
                <w:rFonts w:ascii="&quot;&quot;&quot;&quot;&quot;&quot;&quot;Times&quot;&quot;&quot;&quot;&quot;&quot;" w:eastAsia="宋体" w:hAnsi="&quot;&quot;&quot;&quot;&quot;&quot;&quot;Times&quot;&quot;&quot;&quot;&quot;&quot;" w:cs="Arial"/>
                <w:color w:val="000000"/>
                <w:kern w:val="0"/>
                <w:sz w:val="18"/>
                <w:szCs w:val="18"/>
              </w:rPr>
              <w:t>2003</w:t>
            </w:r>
            <w:r w:rsidRPr="002E64AC">
              <w:rPr>
                <w:rFonts w:ascii="Arial" w:eastAsia="宋体" w:hAnsi="Arial" w:cs="Arial"/>
                <w:color w:val="000000"/>
                <w:kern w:val="0"/>
                <w:sz w:val="18"/>
                <w:szCs w:val="18"/>
              </w:rPr>
              <w:t>年开始，公司建立起了海外营销网络，动力源产品成功进入欧美及东南亚市场，出口业务占到公司年营业收入的</w:t>
            </w:r>
            <w:r w:rsidRPr="002E64AC">
              <w:rPr>
                <w:rFonts w:ascii="&quot;&quot;&quot;&quot;&quot;&quot;&quot;Times&quot;&quot;&quot;&quot;&quot;&quot;" w:eastAsia="宋体" w:hAnsi="&quot;&quot;&quot;&quot;&quot;&quot;&quot;Times&quot;&quot;&quot;&quot;&quot;&quot;" w:cs="Arial"/>
                <w:color w:val="000000"/>
                <w:kern w:val="0"/>
                <w:sz w:val="18"/>
                <w:szCs w:val="18"/>
              </w:rPr>
              <w:t>10%</w:t>
            </w:r>
            <w:r w:rsidRPr="002E64AC">
              <w:rPr>
                <w:rFonts w:ascii="Arial" w:eastAsia="宋体" w:hAnsi="Arial" w:cs="Arial"/>
                <w:color w:val="000000"/>
                <w:kern w:val="0"/>
                <w:sz w:val="18"/>
                <w:szCs w:val="18"/>
              </w:rPr>
              <w:t>以上，国际业务已经走上了快速发展的轨道。</w:t>
            </w:r>
          </w:p>
          <w:p w:rsidR="002E64AC" w:rsidRPr="002E64AC" w:rsidRDefault="002E64AC" w:rsidP="002E64AC">
            <w:pPr>
              <w:widowControl/>
              <w:jc w:val="left"/>
              <w:rPr>
                <w:rFonts w:ascii="Arial" w:eastAsia="宋体" w:hAnsi="Arial" w:cs="Arial"/>
                <w:color w:val="000000"/>
                <w:kern w:val="0"/>
                <w:sz w:val="18"/>
                <w:szCs w:val="18"/>
              </w:rPr>
            </w:pPr>
            <w:r w:rsidRPr="002E64AC">
              <w:rPr>
                <w:rFonts w:ascii="&quot;&quot;&quot;&quot;&quot;&quot;&quot;Times&quot;&quot;&quot;&quot;&quot;&quot;" w:eastAsia="宋体" w:hAnsi="&quot;&quot;&quot;&quot;&quot;&quot;&quot;Times&quot;&quot;&quot;&quot;&quot;&quot;" w:cs="Arial"/>
                <w:b/>
                <w:bCs/>
                <w:color w:val="000000"/>
                <w:kern w:val="0"/>
                <w:sz w:val="18"/>
                <w:szCs w:val="18"/>
              </w:rPr>
              <w:t>二、</w:t>
            </w:r>
            <w:r w:rsidRPr="002E64AC">
              <w:rPr>
                <w:rFonts w:ascii="&quot;&quot;&quot;&quot;&quot;&quot;&quot;Times&quot;&quot;&quot;&quot;&quot;&quot;" w:eastAsia="宋体" w:hAnsi="&quot;&quot;&quot;&quot;&quot;&quot;&quot;Times&quot;&quot;&quot;&quot;&quot;&quot;" w:cs="Arial"/>
                <w:b/>
                <w:bCs/>
                <w:color w:val="000000"/>
                <w:kern w:val="0"/>
                <w:sz w:val="18"/>
                <w:szCs w:val="18"/>
              </w:rPr>
              <w:t>             </w:t>
            </w:r>
            <w:r w:rsidRPr="002E64AC">
              <w:rPr>
                <w:rFonts w:ascii="Arial" w:eastAsia="宋体" w:hAnsi="Arial" w:cs="Arial"/>
                <w:b/>
                <w:bCs/>
                <w:color w:val="000000"/>
                <w:kern w:val="0"/>
                <w:sz w:val="18"/>
                <w:szCs w:val="18"/>
              </w:rPr>
              <w:t>招聘岗位及专业</w:t>
            </w:r>
          </w:p>
          <w:p w:rsidR="002E64AC" w:rsidRPr="002E64AC" w:rsidRDefault="002E64AC" w:rsidP="002E64AC">
            <w:pPr>
              <w:widowControl/>
              <w:jc w:val="left"/>
              <w:rPr>
                <w:rFonts w:ascii="Arial" w:eastAsia="宋体" w:hAnsi="Arial" w:cs="Arial"/>
                <w:color w:val="000000"/>
                <w:kern w:val="0"/>
                <w:sz w:val="18"/>
                <w:szCs w:val="18"/>
              </w:rPr>
            </w:pPr>
            <w:r w:rsidRPr="002E64AC">
              <w:rPr>
                <w:rFonts w:ascii="&quot;&quot;&quot;&quot;&quot;&quot;&quot;Times&quot;&quot;&quot;&quot;&quot;&quot;" w:eastAsia="宋体" w:hAnsi="&quot;&quot;&quot;&quot;&quot;&quot;&quot;Times&quot;&quot;&quot;&quot;&quot;&quot;" w:cs="Arial"/>
                <w:color w:val="000000"/>
                <w:kern w:val="0"/>
                <w:sz w:val="18"/>
                <w:szCs w:val="1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
              <w:gridCol w:w="736"/>
              <w:gridCol w:w="1202"/>
              <w:gridCol w:w="6407"/>
              <w:gridCol w:w="739"/>
              <w:gridCol w:w="991"/>
            </w:tblGrid>
            <w:tr w:rsidR="002E64AC" w:rsidRPr="002E64AC" w:rsidTr="002E64AC">
              <w:trPr>
                <w:tblCellSpacing w:w="15" w:type="dxa"/>
              </w:trPr>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b/>
                      <w:bCs/>
                      <w:kern w:val="0"/>
                      <w:sz w:val="24"/>
                      <w:szCs w:val="24"/>
                    </w:rPr>
                    <w:t>系列</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b/>
                      <w:bCs/>
                      <w:kern w:val="0"/>
                      <w:sz w:val="24"/>
                      <w:szCs w:val="24"/>
                    </w:rPr>
                    <w:t>类别</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b/>
                      <w:bCs/>
                      <w:kern w:val="0"/>
                      <w:sz w:val="24"/>
                      <w:szCs w:val="24"/>
                    </w:rPr>
                    <w:t>需求岗位</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b/>
                      <w:bCs/>
                      <w:kern w:val="0"/>
                      <w:sz w:val="24"/>
                      <w:szCs w:val="24"/>
                    </w:rPr>
                    <w:t>需求专业</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b/>
                      <w:bCs/>
                      <w:kern w:val="0"/>
                      <w:sz w:val="24"/>
                      <w:szCs w:val="24"/>
                    </w:rPr>
                    <w:t>需求人数</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b/>
                      <w:bCs/>
                      <w:kern w:val="0"/>
                      <w:sz w:val="24"/>
                      <w:szCs w:val="24"/>
                    </w:rPr>
                    <w:t>学历</w:t>
                  </w:r>
                </w:p>
              </w:tc>
            </w:tr>
            <w:tr w:rsidR="002E64AC" w:rsidRPr="002E64AC" w:rsidTr="002E64AC">
              <w:trPr>
                <w:tblCellSpacing w:w="15" w:type="dxa"/>
              </w:trPr>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技术系列</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研发技术</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硬件工程师</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电力电子与电力传送等相关专业</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5</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硕士、本科</w:t>
                  </w:r>
                </w:p>
              </w:tc>
            </w:tr>
            <w:tr w:rsidR="002E64AC" w:rsidRPr="002E64AC" w:rsidTr="002E64AC">
              <w:trPr>
                <w:tblCellSpacing w:w="15" w:type="dxa"/>
              </w:trPr>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 </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研发</w:t>
                  </w:r>
                  <w:r w:rsidRPr="002E64AC">
                    <w:rPr>
                      <w:rFonts w:ascii="宋体" w:eastAsia="宋体" w:hAnsi="宋体" w:cs="宋体"/>
                      <w:kern w:val="0"/>
                      <w:sz w:val="24"/>
                      <w:szCs w:val="24"/>
                    </w:rPr>
                    <w:lastRenderedPageBreak/>
                    <w:t>技术</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lastRenderedPageBreak/>
                    <w:t>电气工程</w:t>
                  </w:r>
                  <w:r w:rsidRPr="002E64AC">
                    <w:rPr>
                      <w:rFonts w:ascii="宋体" w:eastAsia="宋体" w:hAnsi="宋体" w:cs="宋体"/>
                      <w:kern w:val="0"/>
                      <w:sz w:val="24"/>
                      <w:szCs w:val="24"/>
                    </w:rPr>
                    <w:lastRenderedPageBreak/>
                    <w:t>师</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lastRenderedPageBreak/>
                    <w:t>电力电子等相关专业</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3</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硕士</w:t>
                  </w:r>
                </w:p>
              </w:tc>
            </w:tr>
            <w:tr w:rsidR="002E64AC" w:rsidRPr="002E64AC" w:rsidTr="002E64AC">
              <w:trPr>
                <w:tblCellSpacing w:w="15" w:type="dxa"/>
              </w:trPr>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lastRenderedPageBreak/>
                    <w:t>技术系列</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研发技术</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系统工程师</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电气工程及自动化、计算机、测控技术等相关专业</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7</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硕士</w:t>
                  </w:r>
                </w:p>
              </w:tc>
            </w:tr>
            <w:tr w:rsidR="002E64AC" w:rsidRPr="002E64AC" w:rsidTr="002E64AC">
              <w:trPr>
                <w:tblCellSpacing w:w="15" w:type="dxa"/>
              </w:trPr>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技术系列</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研发技术</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自控工程师</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电气工程及自动化、机电一体化等相关专业</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3</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硕士、本科</w:t>
                  </w:r>
                </w:p>
              </w:tc>
            </w:tr>
            <w:tr w:rsidR="002E64AC" w:rsidRPr="002E64AC" w:rsidTr="002E64AC">
              <w:trPr>
                <w:tblCellSpacing w:w="15" w:type="dxa"/>
              </w:trPr>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技术系列</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研发技术</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电气工程师</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电气工程及自动化、机电一体化等相关专业</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3</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硕士、本科</w:t>
                  </w:r>
                </w:p>
              </w:tc>
            </w:tr>
            <w:tr w:rsidR="002E64AC" w:rsidRPr="002E64AC" w:rsidTr="002E64AC">
              <w:trPr>
                <w:tblCellSpacing w:w="15" w:type="dxa"/>
              </w:trPr>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技术系列</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研发技术</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软件工程师</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电力电子与电力传送等相关专业</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2</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硕士</w:t>
                  </w:r>
                </w:p>
              </w:tc>
            </w:tr>
            <w:tr w:rsidR="002E64AC" w:rsidRPr="002E64AC" w:rsidTr="002E64AC">
              <w:trPr>
                <w:tblCellSpacing w:w="15" w:type="dxa"/>
              </w:trPr>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技术系列</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研发技术</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测试工程师</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电力电子、电子信息工程、自动化、机电一体化、测控技术、计算机、软件工程等相关专业</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5</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本科</w:t>
                  </w:r>
                </w:p>
              </w:tc>
            </w:tr>
            <w:tr w:rsidR="002E64AC" w:rsidRPr="002E64AC" w:rsidTr="002E64AC">
              <w:trPr>
                <w:tblCellSpacing w:w="15" w:type="dxa"/>
              </w:trPr>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技术系列</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应用设计</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结构工程师</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机械设计及其自动化等相关专业</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9</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本科</w:t>
                  </w:r>
                </w:p>
              </w:tc>
            </w:tr>
            <w:tr w:rsidR="002E64AC" w:rsidRPr="002E64AC" w:rsidTr="002E64AC">
              <w:trPr>
                <w:tblCellSpacing w:w="15" w:type="dxa"/>
              </w:trPr>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技术系列</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应用设计</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工艺工程师</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电子信息工程、机电一体化、自动化、电气工程及其自动化等相关专业</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6</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本科</w:t>
                  </w:r>
                </w:p>
              </w:tc>
            </w:tr>
            <w:tr w:rsidR="002E64AC" w:rsidRPr="002E64AC" w:rsidTr="002E64AC">
              <w:trPr>
                <w:tblCellSpacing w:w="15" w:type="dxa"/>
              </w:trPr>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市场系列</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技术支持</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技术支持工程师</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机电一体化等相关专业</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3</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本科</w:t>
                  </w:r>
                </w:p>
              </w:tc>
            </w:tr>
            <w:tr w:rsidR="002E64AC" w:rsidRPr="002E64AC" w:rsidTr="002E64AC">
              <w:trPr>
                <w:tblCellSpacing w:w="15" w:type="dxa"/>
              </w:trPr>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市场系列</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销售</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客户经理助理</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英语、市场营销等相关专业</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3</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本科</w:t>
                  </w:r>
                </w:p>
              </w:tc>
            </w:tr>
            <w:tr w:rsidR="002E64AC" w:rsidRPr="002E64AC" w:rsidTr="002E64AC">
              <w:trPr>
                <w:tblCellSpacing w:w="15" w:type="dxa"/>
              </w:trPr>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供应</w:t>
                  </w:r>
                  <w:proofErr w:type="gramStart"/>
                  <w:r w:rsidRPr="002E64AC">
                    <w:rPr>
                      <w:rFonts w:ascii="宋体" w:eastAsia="宋体" w:hAnsi="宋体" w:cs="宋体"/>
                      <w:kern w:val="0"/>
                      <w:sz w:val="24"/>
                      <w:szCs w:val="24"/>
                    </w:rPr>
                    <w:t>链系列</w:t>
                  </w:r>
                  <w:proofErr w:type="gramEnd"/>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采购</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采购工程师</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电子信息工程、机械设计及其自动化等相关专业</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2</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本科</w:t>
                  </w:r>
                </w:p>
              </w:tc>
            </w:tr>
            <w:tr w:rsidR="002E64AC" w:rsidRPr="002E64AC" w:rsidTr="002E64AC">
              <w:trPr>
                <w:tblCellSpacing w:w="15" w:type="dxa"/>
              </w:trPr>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供应</w:t>
                  </w:r>
                  <w:proofErr w:type="gramStart"/>
                  <w:r w:rsidRPr="002E64AC">
                    <w:rPr>
                      <w:rFonts w:ascii="宋体" w:eastAsia="宋体" w:hAnsi="宋体" w:cs="宋体"/>
                      <w:kern w:val="0"/>
                      <w:sz w:val="24"/>
                      <w:szCs w:val="24"/>
                    </w:rPr>
                    <w:t>链系列</w:t>
                  </w:r>
                  <w:proofErr w:type="gramEnd"/>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物料</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物料计划员</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物流工程等相关专业</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1</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本科</w:t>
                  </w:r>
                </w:p>
              </w:tc>
            </w:tr>
            <w:tr w:rsidR="002E64AC" w:rsidRPr="002E64AC" w:rsidTr="002E64AC">
              <w:trPr>
                <w:tblCellSpacing w:w="15" w:type="dxa"/>
              </w:trPr>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供应</w:t>
                  </w:r>
                  <w:proofErr w:type="gramStart"/>
                  <w:r w:rsidRPr="002E64AC">
                    <w:rPr>
                      <w:rFonts w:ascii="宋体" w:eastAsia="宋体" w:hAnsi="宋体" w:cs="宋体"/>
                      <w:kern w:val="0"/>
                      <w:sz w:val="24"/>
                      <w:szCs w:val="24"/>
                    </w:rPr>
                    <w:t>链系列</w:t>
                  </w:r>
                  <w:proofErr w:type="gramEnd"/>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工艺</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工艺工程师</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电子信息工程、机械设计及其自动化等相关专业</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6</w:t>
                  </w:r>
                </w:p>
              </w:tc>
              <w:tc>
                <w:tcPr>
                  <w:tcW w:w="0" w:type="auto"/>
                  <w:tcMar>
                    <w:top w:w="0" w:type="dxa"/>
                    <w:left w:w="0" w:type="dxa"/>
                    <w:bottom w:w="0" w:type="dxa"/>
                    <w:right w:w="0" w:type="dxa"/>
                  </w:tcMar>
                  <w:vAlign w:val="center"/>
                  <w:hideMark/>
                </w:tcPr>
                <w:p w:rsidR="002E64AC" w:rsidRPr="002E64AC" w:rsidRDefault="002E64AC" w:rsidP="002E64AC">
                  <w:pPr>
                    <w:widowControl/>
                    <w:jc w:val="left"/>
                    <w:rPr>
                      <w:rFonts w:ascii="宋体" w:eastAsia="宋体" w:hAnsi="宋体" w:cs="宋体"/>
                      <w:kern w:val="0"/>
                      <w:sz w:val="24"/>
                      <w:szCs w:val="24"/>
                    </w:rPr>
                  </w:pPr>
                  <w:r w:rsidRPr="002E64AC">
                    <w:rPr>
                      <w:rFonts w:ascii="宋体" w:eastAsia="宋体" w:hAnsi="宋体" w:cs="宋体"/>
                      <w:kern w:val="0"/>
                      <w:sz w:val="24"/>
                      <w:szCs w:val="24"/>
                    </w:rPr>
                    <w:t>本科</w:t>
                  </w:r>
                </w:p>
              </w:tc>
            </w:tr>
          </w:tbl>
          <w:p w:rsidR="002E64AC" w:rsidRPr="002E64AC" w:rsidRDefault="002E64AC" w:rsidP="002E64AC">
            <w:pPr>
              <w:widowControl/>
              <w:jc w:val="left"/>
              <w:rPr>
                <w:rFonts w:ascii="Arial" w:eastAsia="宋体" w:hAnsi="Arial" w:cs="Arial"/>
                <w:color w:val="000000"/>
                <w:kern w:val="0"/>
                <w:sz w:val="18"/>
                <w:szCs w:val="18"/>
              </w:rPr>
            </w:pPr>
            <w:r w:rsidRPr="002E64AC">
              <w:rPr>
                <w:rFonts w:ascii="&quot;&quot;&quot;&quot;&quot;&quot;&quot;Times&quot;&quot;&quot;&quot;&quot;&quot;" w:eastAsia="宋体" w:hAnsi="&quot;&quot;&quot;&quot;&quot;&quot;&quot;Times&quot;&quot;&quot;&quot;&quot;&quot;" w:cs="Arial"/>
                <w:color w:val="000000"/>
                <w:kern w:val="0"/>
                <w:sz w:val="18"/>
                <w:szCs w:val="18"/>
              </w:rPr>
              <w:t> </w:t>
            </w:r>
          </w:p>
          <w:p w:rsidR="002E64AC" w:rsidRPr="002E64AC" w:rsidRDefault="002E64AC" w:rsidP="002E64AC">
            <w:pPr>
              <w:widowControl/>
              <w:jc w:val="left"/>
              <w:rPr>
                <w:rFonts w:ascii="Arial" w:eastAsia="宋体" w:hAnsi="Arial" w:cs="Arial"/>
                <w:color w:val="000000"/>
                <w:kern w:val="0"/>
                <w:sz w:val="18"/>
                <w:szCs w:val="18"/>
              </w:rPr>
            </w:pPr>
            <w:r w:rsidRPr="002E64AC">
              <w:rPr>
                <w:rFonts w:ascii="&quot;&quot;&quot;&quot;&quot;&quot;&quot;Times&quot;&quot;&quot;&quot;&quot;&quot;" w:eastAsia="宋体" w:hAnsi="&quot;&quot;&quot;&quot;&quot;&quot;&quot;Times&quot;&quot;&quot;&quot;&quot;&quot;" w:cs="Arial"/>
                <w:color w:val="000000"/>
                <w:kern w:val="0"/>
                <w:sz w:val="18"/>
                <w:szCs w:val="18"/>
              </w:rPr>
              <w:t>三、</w:t>
            </w:r>
            <w:r w:rsidRPr="002E64AC">
              <w:rPr>
                <w:rFonts w:ascii="&quot;&quot;&quot;&quot;&quot;&quot;&quot;Times&quot;&quot;&quot;&quot;&quot;&quot;" w:eastAsia="宋体" w:hAnsi="&quot;&quot;&quot;&quot;&quot;&quot;&quot;Times&quot;&quot;&quot;&quot;&quot;&quot;" w:cs="Arial"/>
                <w:color w:val="000000"/>
                <w:kern w:val="0"/>
                <w:sz w:val="18"/>
                <w:szCs w:val="18"/>
              </w:rPr>
              <w:t>              </w:t>
            </w:r>
            <w:r w:rsidRPr="002E64AC">
              <w:rPr>
                <w:rFonts w:ascii="Arial" w:eastAsia="宋体" w:hAnsi="Arial" w:cs="Arial"/>
                <w:b/>
                <w:bCs/>
                <w:color w:val="000000"/>
                <w:kern w:val="0"/>
                <w:sz w:val="18"/>
                <w:szCs w:val="18"/>
              </w:rPr>
              <w:t>宣讲城市分布</w:t>
            </w:r>
            <w:r w:rsidRPr="002E64AC">
              <w:rPr>
                <w:rFonts w:ascii="&quot;&quot;&quot;&quot;&quot;&quot;&quot;Times&quot;&quot;&quot;&quot;&quot;&quot;" w:eastAsia="宋体" w:hAnsi="&quot;&quot;&quot;&quot;&quot;&quot;&quot;Times&quot;&quot;&quot;&quot;&quot;&quot;" w:cs="Arial"/>
                <w:b/>
                <w:bCs/>
                <w:color w:val="000000"/>
                <w:kern w:val="0"/>
                <w:sz w:val="18"/>
                <w:szCs w:val="18"/>
              </w:rPr>
              <w:t> </w:t>
            </w:r>
            <w:r w:rsidRPr="002E64AC">
              <w:rPr>
                <w:rFonts w:ascii="Arial" w:eastAsia="宋体" w:hAnsi="Arial" w:cs="Arial"/>
                <w:color w:val="000000"/>
                <w:kern w:val="0"/>
                <w:sz w:val="18"/>
                <w:szCs w:val="18"/>
              </w:rPr>
              <w:t>：</w:t>
            </w:r>
          </w:p>
          <w:p w:rsidR="002E64AC" w:rsidRPr="002E64AC" w:rsidRDefault="002E64AC" w:rsidP="002E64AC">
            <w:pPr>
              <w:widowControl/>
              <w:jc w:val="left"/>
              <w:rPr>
                <w:rFonts w:ascii="Arial" w:eastAsia="宋体" w:hAnsi="Arial" w:cs="Arial"/>
                <w:color w:val="000000"/>
                <w:kern w:val="0"/>
                <w:sz w:val="18"/>
                <w:szCs w:val="18"/>
              </w:rPr>
            </w:pPr>
            <w:r w:rsidRPr="002E64AC">
              <w:rPr>
                <w:rFonts w:ascii="&quot;&quot;&quot;&quot;&quot;&quot;&quot;Times&quot;&quot;&quot;&quot;&quot;&quot;" w:eastAsia="宋体" w:hAnsi="&quot;&quot;&quot;&quot;&quot;&quot;&quot;Times&quot;&quot;&quot;&quot;&quot;&quot;" w:cs="Arial"/>
                <w:color w:val="000000"/>
                <w:kern w:val="0"/>
                <w:sz w:val="18"/>
                <w:szCs w:val="18"/>
              </w:rPr>
              <w:t> </w:t>
            </w:r>
          </w:p>
          <w:p w:rsidR="002E64AC" w:rsidRPr="002E64AC" w:rsidRDefault="002E64AC" w:rsidP="002E64AC">
            <w:pPr>
              <w:widowControl/>
              <w:jc w:val="left"/>
              <w:rPr>
                <w:rFonts w:ascii="Arial" w:eastAsia="宋体" w:hAnsi="Arial" w:cs="Arial"/>
                <w:color w:val="000000"/>
                <w:kern w:val="0"/>
                <w:sz w:val="18"/>
                <w:szCs w:val="18"/>
              </w:rPr>
            </w:pPr>
            <w:r w:rsidRPr="002E64AC">
              <w:rPr>
                <w:rFonts w:ascii="Arial" w:eastAsia="宋体" w:hAnsi="Arial" w:cs="Arial"/>
                <w:color w:val="000000"/>
                <w:kern w:val="0"/>
                <w:sz w:val="18"/>
                <w:szCs w:val="18"/>
              </w:rPr>
              <w:t>北京、太原、天津、秦皇岛、安徽、沈阳、长春、哈尔滨</w:t>
            </w:r>
          </w:p>
          <w:p w:rsidR="002E64AC" w:rsidRPr="002E64AC" w:rsidRDefault="002E64AC" w:rsidP="002E64AC">
            <w:pPr>
              <w:widowControl/>
              <w:jc w:val="left"/>
              <w:rPr>
                <w:rFonts w:ascii="Arial" w:eastAsia="宋体" w:hAnsi="Arial" w:cs="Arial"/>
                <w:color w:val="000000"/>
                <w:kern w:val="0"/>
                <w:sz w:val="18"/>
                <w:szCs w:val="18"/>
              </w:rPr>
            </w:pPr>
            <w:r w:rsidRPr="002E64AC">
              <w:rPr>
                <w:rFonts w:ascii="&quot;&quot;&quot;&quot;&quot;&quot;&quot;Times&quot;&quot;&quot;&quot;&quot;&quot;" w:eastAsia="宋体" w:hAnsi="&quot;&quot;&quot;&quot;&quot;&quot;&quot;Times&quot;&quot;&quot;&quot;&quot;&quot;" w:cs="Arial"/>
                <w:color w:val="000000"/>
                <w:kern w:val="0"/>
                <w:sz w:val="18"/>
                <w:szCs w:val="18"/>
              </w:rPr>
              <w:t> </w:t>
            </w:r>
          </w:p>
          <w:p w:rsidR="002E64AC" w:rsidRPr="002E64AC" w:rsidRDefault="002E64AC" w:rsidP="002E64AC">
            <w:pPr>
              <w:widowControl/>
              <w:jc w:val="left"/>
              <w:rPr>
                <w:rFonts w:ascii="Arial" w:eastAsia="宋体" w:hAnsi="Arial" w:cs="Arial"/>
                <w:color w:val="000000"/>
                <w:kern w:val="0"/>
                <w:sz w:val="18"/>
                <w:szCs w:val="18"/>
              </w:rPr>
            </w:pPr>
            <w:r w:rsidRPr="002E64AC">
              <w:rPr>
                <w:rFonts w:ascii="&quot;&quot;&quot;&quot;&quot;&quot;&quot;Times&quot;&quot;&quot;&quot;&quot;&quot;" w:eastAsia="宋体" w:hAnsi="&quot;&quot;&quot;&quot;&quot;&quot;&quot;Times&quot;&quot;&quot;&quot;&quot;&quot;" w:cs="Arial"/>
                <w:b/>
                <w:bCs/>
                <w:color w:val="000000"/>
                <w:kern w:val="0"/>
                <w:sz w:val="18"/>
                <w:szCs w:val="18"/>
              </w:rPr>
              <w:t>四、</w:t>
            </w:r>
            <w:r w:rsidRPr="002E64AC">
              <w:rPr>
                <w:rFonts w:ascii="&quot;&quot;&quot;&quot;&quot;&quot;&quot;Times&quot;&quot;&quot;&quot;&quot;&quot;" w:eastAsia="宋体" w:hAnsi="&quot;&quot;&quot;&quot;&quot;&quot;&quot;Times&quot;&quot;&quot;&quot;&quot;&quot;" w:cs="Arial"/>
                <w:b/>
                <w:bCs/>
                <w:color w:val="000000"/>
                <w:kern w:val="0"/>
                <w:sz w:val="18"/>
                <w:szCs w:val="18"/>
              </w:rPr>
              <w:t>             </w:t>
            </w:r>
            <w:r w:rsidRPr="002E64AC">
              <w:rPr>
                <w:rFonts w:ascii="Arial" w:eastAsia="宋体" w:hAnsi="Arial" w:cs="Arial"/>
                <w:b/>
                <w:bCs/>
                <w:color w:val="000000"/>
                <w:kern w:val="0"/>
                <w:sz w:val="18"/>
                <w:szCs w:val="18"/>
              </w:rPr>
              <w:t>联系方式</w:t>
            </w:r>
          </w:p>
          <w:p w:rsidR="002E64AC" w:rsidRPr="002E64AC" w:rsidRDefault="002E64AC" w:rsidP="002E64AC">
            <w:pPr>
              <w:widowControl/>
              <w:jc w:val="left"/>
              <w:rPr>
                <w:rFonts w:ascii="Arial" w:eastAsia="宋体" w:hAnsi="Arial" w:cs="Arial"/>
                <w:color w:val="000000"/>
                <w:kern w:val="0"/>
                <w:sz w:val="18"/>
                <w:szCs w:val="18"/>
              </w:rPr>
            </w:pPr>
            <w:r w:rsidRPr="002E64AC">
              <w:rPr>
                <w:rFonts w:ascii="Arial" w:eastAsia="宋体" w:hAnsi="Arial" w:cs="Arial"/>
                <w:color w:val="000000"/>
                <w:kern w:val="0"/>
                <w:sz w:val="18"/>
                <w:szCs w:val="18"/>
              </w:rPr>
              <w:t>公司地址：北京市丰台区科技园区星火路</w:t>
            </w:r>
            <w:r w:rsidRPr="002E64AC">
              <w:rPr>
                <w:rFonts w:ascii="&quot;&quot;&quot;&quot;&quot;&quot;&quot;Times&quot;&quot;&quot;&quot;&quot;&quot;" w:eastAsia="宋体" w:hAnsi="&quot;&quot;&quot;&quot;&quot;&quot;&quot;Times&quot;&quot;&quot;&quot;&quot;&quot;" w:cs="Arial"/>
                <w:color w:val="000000"/>
                <w:kern w:val="0"/>
                <w:sz w:val="18"/>
                <w:szCs w:val="18"/>
              </w:rPr>
              <w:t>8</w:t>
            </w:r>
            <w:r w:rsidRPr="002E64AC">
              <w:rPr>
                <w:rFonts w:ascii="Arial" w:eastAsia="宋体" w:hAnsi="Arial" w:cs="Arial"/>
                <w:color w:val="000000"/>
                <w:kern w:val="0"/>
                <w:sz w:val="18"/>
                <w:szCs w:val="18"/>
              </w:rPr>
              <w:t>号</w:t>
            </w:r>
          </w:p>
          <w:p w:rsidR="002E64AC" w:rsidRPr="002E64AC" w:rsidRDefault="002E64AC" w:rsidP="002E64AC">
            <w:pPr>
              <w:widowControl/>
              <w:jc w:val="left"/>
              <w:rPr>
                <w:rFonts w:ascii="Arial" w:eastAsia="宋体" w:hAnsi="Arial" w:cs="Arial"/>
                <w:color w:val="000000"/>
                <w:kern w:val="0"/>
                <w:sz w:val="18"/>
                <w:szCs w:val="18"/>
              </w:rPr>
            </w:pPr>
            <w:r w:rsidRPr="002E64AC">
              <w:rPr>
                <w:rFonts w:ascii="Arial" w:eastAsia="宋体" w:hAnsi="Arial" w:cs="Arial"/>
                <w:color w:val="000000"/>
                <w:kern w:val="0"/>
                <w:sz w:val="18"/>
                <w:szCs w:val="18"/>
              </w:rPr>
              <w:t>邮政编码：</w:t>
            </w:r>
            <w:r w:rsidRPr="002E64AC">
              <w:rPr>
                <w:rFonts w:ascii="&quot;&quot;&quot;&quot;&quot;&quot;&quot;Times&quot;&quot;&quot;&quot;&quot;&quot;" w:eastAsia="宋体" w:hAnsi="&quot;&quot;&quot;&quot;&quot;&quot;&quot;Times&quot;&quot;&quot;&quot;&quot;&quot;" w:cs="Arial"/>
                <w:color w:val="000000"/>
                <w:kern w:val="0"/>
                <w:sz w:val="18"/>
                <w:szCs w:val="18"/>
              </w:rPr>
              <w:t>100070</w:t>
            </w:r>
          </w:p>
          <w:p w:rsidR="002E64AC" w:rsidRPr="002E64AC" w:rsidRDefault="002E64AC" w:rsidP="002E64AC">
            <w:pPr>
              <w:widowControl/>
              <w:jc w:val="left"/>
              <w:rPr>
                <w:rFonts w:ascii="Arial" w:eastAsia="宋体" w:hAnsi="Arial" w:cs="Arial"/>
                <w:color w:val="000000"/>
                <w:kern w:val="0"/>
                <w:sz w:val="18"/>
                <w:szCs w:val="18"/>
              </w:rPr>
            </w:pPr>
            <w:r w:rsidRPr="002E64AC">
              <w:rPr>
                <w:rFonts w:ascii="Arial" w:eastAsia="宋体" w:hAnsi="Arial" w:cs="Arial"/>
                <w:color w:val="000000"/>
                <w:kern w:val="0"/>
                <w:sz w:val="18"/>
                <w:szCs w:val="18"/>
              </w:rPr>
              <w:t>联系方式：</w:t>
            </w:r>
            <w:r w:rsidRPr="002E64AC">
              <w:rPr>
                <w:rFonts w:ascii="&quot;&quot;&quot;&quot;&quot;&quot;&quot;Times&quot;&quot;&quot;&quot;&quot;&quot;" w:eastAsia="宋体" w:hAnsi="&quot;&quot;&quot;&quot;&quot;&quot;&quot;Times&quot;&quot;&quot;&quot;&quot;&quot;" w:cs="Arial"/>
                <w:color w:val="000000"/>
                <w:kern w:val="0"/>
                <w:sz w:val="18"/>
                <w:szCs w:val="18"/>
              </w:rPr>
              <w:t>010-83682266</w:t>
            </w:r>
            <w:r w:rsidRPr="002E64AC">
              <w:rPr>
                <w:rFonts w:ascii="Arial" w:eastAsia="宋体" w:hAnsi="Arial" w:cs="Arial"/>
                <w:color w:val="000000"/>
                <w:kern w:val="0"/>
                <w:sz w:val="18"/>
                <w:szCs w:val="18"/>
              </w:rPr>
              <w:t>转</w:t>
            </w:r>
            <w:r w:rsidRPr="002E64AC">
              <w:rPr>
                <w:rFonts w:ascii="&quot;&quot;&quot;&quot;&quot;&quot;&quot;Times&quot;&quot;&quot;&quot;&quot;&quot;" w:eastAsia="宋体" w:hAnsi="&quot;&quot;&quot;&quot;&quot;&quot;&quot;Times&quot;&quot;&quot;&quot;&quot;&quot;" w:cs="Arial"/>
                <w:color w:val="000000"/>
                <w:kern w:val="0"/>
                <w:sz w:val="18"/>
                <w:szCs w:val="18"/>
              </w:rPr>
              <w:t>681   </w:t>
            </w:r>
            <w:r w:rsidRPr="002E64AC">
              <w:rPr>
                <w:rFonts w:ascii="Arial" w:eastAsia="宋体" w:hAnsi="Arial" w:cs="Arial"/>
                <w:color w:val="000000"/>
                <w:kern w:val="0"/>
                <w:sz w:val="18"/>
                <w:szCs w:val="18"/>
              </w:rPr>
              <w:t>转</w:t>
            </w:r>
            <w:r w:rsidRPr="002E64AC">
              <w:rPr>
                <w:rFonts w:ascii="&quot;&quot;&quot;&quot;&quot;&quot;&quot;Times&quot;&quot;&quot;&quot;&quot;&quot;" w:eastAsia="宋体" w:hAnsi="&quot;&quot;&quot;&quot;&quot;&quot;&quot;Times&quot;&quot;&quot;&quot;&quot;&quot;" w:cs="Arial"/>
                <w:color w:val="000000"/>
                <w:kern w:val="0"/>
                <w:sz w:val="18"/>
                <w:szCs w:val="18"/>
              </w:rPr>
              <w:t>616</w:t>
            </w:r>
          </w:p>
          <w:p w:rsidR="002E64AC" w:rsidRPr="002E64AC" w:rsidRDefault="002E64AC" w:rsidP="002E64AC">
            <w:pPr>
              <w:widowControl/>
              <w:jc w:val="left"/>
              <w:rPr>
                <w:rFonts w:ascii="Arial" w:eastAsia="宋体" w:hAnsi="Arial" w:cs="Arial"/>
                <w:color w:val="000000"/>
                <w:kern w:val="0"/>
                <w:sz w:val="18"/>
                <w:szCs w:val="18"/>
              </w:rPr>
            </w:pPr>
            <w:r w:rsidRPr="002E64AC">
              <w:rPr>
                <w:rFonts w:ascii="Arial" w:eastAsia="宋体" w:hAnsi="Arial" w:cs="Arial"/>
                <w:color w:val="000000"/>
                <w:kern w:val="0"/>
                <w:sz w:val="18"/>
                <w:szCs w:val="18"/>
              </w:rPr>
              <w:t>公司网址：</w:t>
            </w:r>
            <w:hyperlink r:id="rId5" w:history="1">
              <w:r w:rsidRPr="002E64AC">
                <w:rPr>
                  <w:rFonts w:ascii="&quot;&quot;&quot;&quot;&quot;&quot;&quot;Times&quot;&quot;&quot;&quot;&quot;&quot;" w:eastAsia="宋体" w:hAnsi="&quot;&quot;&quot;&quot;&quot;&quot;&quot;Times&quot;&quot;&quot;&quot;&quot;&quot;" w:cs="Arial"/>
                  <w:color w:val="333333"/>
                  <w:kern w:val="0"/>
                  <w:sz w:val="18"/>
                  <w:szCs w:val="18"/>
                  <w:u w:val="single"/>
                </w:rPr>
                <w:t>www.dpc.com.cn</w:t>
              </w:r>
            </w:hyperlink>
          </w:p>
          <w:p w:rsidR="002E64AC" w:rsidRPr="002E64AC" w:rsidRDefault="002E64AC" w:rsidP="002E64AC">
            <w:pPr>
              <w:widowControl/>
              <w:jc w:val="left"/>
              <w:rPr>
                <w:rFonts w:ascii="Arial" w:eastAsia="宋体" w:hAnsi="Arial" w:cs="Arial"/>
                <w:color w:val="000000"/>
                <w:kern w:val="0"/>
                <w:sz w:val="18"/>
                <w:szCs w:val="18"/>
              </w:rPr>
            </w:pPr>
            <w:r w:rsidRPr="002E64AC">
              <w:rPr>
                <w:rFonts w:ascii="Arial" w:eastAsia="宋体" w:hAnsi="Arial" w:cs="Arial"/>
                <w:color w:val="000000"/>
                <w:kern w:val="0"/>
                <w:sz w:val="18"/>
                <w:szCs w:val="18"/>
              </w:rPr>
              <w:t>接收邮件：</w:t>
            </w:r>
            <w:r w:rsidRPr="002E64AC">
              <w:rPr>
                <w:rFonts w:ascii="&quot;&quot;&quot;&quot;&quot;&quot;&quot;Times&quot;&quot;&quot;&quot;&quot;&quot;" w:eastAsia="宋体" w:hAnsi="&quot;&quot;&quot;&quot;&quot;&quot;&quot;Times&quot;&quot;&quot;&quot;&quot;&quot;" w:cs="Arial"/>
                <w:color w:val="000000"/>
                <w:kern w:val="0"/>
                <w:sz w:val="18"/>
                <w:szCs w:val="18"/>
              </w:rPr>
              <w:t>hr@dpc.com.cn</w:t>
            </w:r>
          </w:p>
        </w:tc>
      </w:tr>
    </w:tbl>
    <w:p w:rsidR="00767A88" w:rsidRPr="002E64AC" w:rsidRDefault="00767A88">
      <w:bookmarkStart w:id="0" w:name="_GoBack"/>
      <w:bookmarkEnd w:id="0"/>
    </w:p>
    <w:sectPr w:rsidR="00767A88" w:rsidRPr="002E6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quot;&quot;&quot;&quot;&quot;Times&quot;&quot;&quot;&quot;&quot;&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9BE"/>
    <w:rsid w:val="001F39BE"/>
    <w:rsid w:val="002E64AC"/>
    <w:rsid w:val="00767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2E64AC"/>
  </w:style>
  <w:style w:type="paragraph" w:customStyle="1" w:styleId="msonormal0">
    <w:name w:val="&quot;&quot;&quot;&quot;&quot;&quot;&quot;msonormal&quot;&quot;&quot;&quot;&quot;&quot;&quot;"/>
    <w:basedOn w:val="a"/>
    <w:rsid w:val="002E64A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E64AC"/>
  </w:style>
  <w:style w:type="character" w:styleId="a3">
    <w:name w:val="Hyperlink"/>
    <w:basedOn w:val="a0"/>
    <w:uiPriority w:val="99"/>
    <w:semiHidden/>
    <w:unhideWhenUsed/>
    <w:rsid w:val="002E64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2E64AC"/>
  </w:style>
  <w:style w:type="paragraph" w:customStyle="1" w:styleId="msonormal0">
    <w:name w:val="&quot;&quot;&quot;&quot;&quot;&quot;&quot;msonormal&quot;&quot;&quot;&quot;&quot;&quot;&quot;"/>
    <w:basedOn w:val="a"/>
    <w:rsid w:val="002E64A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E64AC"/>
  </w:style>
  <w:style w:type="character" w:styleId="a3">
    <w:name w:val="Hyperlink"/>
    <w:basedOn w:val="a0"/>
    <w:uiPriority w:val="99"/>
    <w:semiHidden/>
    <w:unhideWhenUsed/>
    <w:rsid w:val="002E6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93596">
      <w:bodyDiv w:val="1"/>
      <w:marLeft w:val="0"/>
      <w:marRight w:val="0"/>
      <w:marTop w:val="0"/>
      <w:marBottom w:val="0"/>
      <w:divBdr>
        <w:top w:val="none" w:sz="0" w:space="0" w:color="auto"/>
        <w:left w:val="none" w:sz="0" w:space="0" w:color="auto"/>
        <w:bottom w:val="none" w:sz="0" w:space="0" w:color="auto"/>
        <w:right w:val="none" w:sz="0" w:space="0" w:color="auto"/>
      </w:divBdr>
      <w:divsChild>
        <w:div w:id="1719474404">
          <w:marLeft w:val="0"/>
          <w:marRight w:val="0"/>
          <w:marTop w:val="0"/>
          <w:marBottom w:val="0"/>
          <w:divBdr>
            <w:top w:val="none" w:sz="0" w:space="0" w:color="auto"/>
            <w:left w:val="none" w:sz="0" w:space="0" w:color="auto"/>
            <w:bottom w:val="none" w:sz="0" w:space="0" w:color="auto"/>
            <w:right w:val="none" w:sz="0" w:space="0" w:color="auto"/>
          </w:divBdr>
        </w:div>
        <w:div w:id="1212233044">
          <w:marLeft w:val="0"/>
          <w:marRight w:val="0"/>
          <w:marTop w:val="0"/>
          <w:marBottom w:val="0"/>
          <w:divBdr>
            <w:top w:val="none" w:sz="0" w:space="0" w:color="auto"/>
            <w:left w:val="none" w:sz="0" w:space="0" w:color="auto"/>
            <w:bottom w:val="none" w:sz="0" w:space="0" w:color="auto"/>
            <w:right w:val="none" w:sz="0" w:space="0" w:color="auto"/>
          </w:divBdr>
        </w:div>
        <w:div w:id="1023632552">
          <w:marLeft w:val="375"/>
          <w:marRight w:val="225"/>
          <w:marTop w:val="150"/>
          <w:marBottom w:val="150"/>
          <w:divBdr>
            <w:top w:val="none" w:sz="0" w:space="0" w:color="auto"/>
            <w:left w:val="none" w:sz="0" w:space="0" w:color="auto"/>
            <w:bottom w:val="none" w:sz="0" w:space="0" w:color="auto"/>
            <w:right w:val="none" w:sz="0" w:space="0" w:color="auto"/>
          </w:divBdr>
          <w:divsChild>
            <w:div w:id="1443187288">
              <w:marLeft w:val="0"/>
              <w:marRight w:val="0"/>
              <w:marTop w:val="0"/>
              <w:marBottom w:val="0"/>
              <w:divBdr>
                <w:top w:val="none" w:sz="0" w:space="0" w:color="auto"/>
                <w:left w:val="none" w:sz="0" w:space="0" w:color="auto"/>
                <w:bottom w:val="none" w:sz="0" w:space="0" w:color="auto"/>
                <w:right w:val="none" w:sz="0" w:space="0" w:color="auto"/>
              </w:divBdr>
              <w:divsChild>
                <w:div w:id="1647736588">
                  <w:marLeft w:val="0"/>
                  <w:marRight w:val="0"/>
                  <w:marTop w:val="0"/>
                  <w:marBottom w:val="0"/>
                  <w:divBdr>
                    <w:top w:val="none" w:sz="0" w:space="0" w:color="auto"/>
                    <w:left w:val="none" w:sz="0" w:space="0" w:color="auto"/>
                    <w:bottom w:val="none" w:sz="0" w:space="0" w:color="auto"/>
                    <w:right w:val="none" w:sz="0" w:space="0" w:color="auto"/>
                  </w:divBdr>
                </w:div>
                <w:div w:id="1869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12d51a9e1d7c/__rpNCPJyxtPlugin0x1WAR0x1ncpJyxtPlugin0x1INSTANCE0x1846303345zIlx_action/one/__rpNCPJyxtPlugin0x1WAR0x1ncpJyxtPlugin0x1INSTANCE0x1846303345zIlx_form-submit/%22%22%22%22%22%22%22http:/www.dpc.com.cn/%22%22%22%22%22%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wzs</dc:creator>
  <cp:keywords/>
  <dc:description/>
  <cp:lastModifiedBy>wzs</cp:lastModifiedBy>
  <cp:revision>2</cp:revision>
  <dcterms:created xsi:type="dcterms:W3CDTF">2013-11-11T10:16:00Z</dcterms:created>
  <dcterms:modified xsi:type="dcterms:W3CDTF">2013-11-11T10:16:00Z</dcterms:modified>
</cp:coreProperties>
</file>