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651"/>
      </w:tblGrid>
      <w:tr w:rsidR="004B40C2" w:rsidRPr="004B40C2" w:rsidTr="004B40C2">
        <w:trPr>
          <w:tblCellSpacing w:w="0" w:type="dxa"/>
        </w:trPr>
        <w:tc>
          <w:tcPr>
            <w:tcW w:w="0" w:type="auto"/>
            <w:tcMar>
              <w:top w:w="90" w:type="dxa"/>
              <w:left w:w="345" w:type="dxa"/>
              <w:bottom w:w="90" w:type="dxa"/>
              <w:right w:w="0" w:type="dxa"/>
            </w:tcMar>
            <w:vAlign w:val="center"/>
            <w:hideMark/>
          </w:tcPr>
          <w:p w:rsidR="004B40C2" w:rsidRPr="004B40C2" w:rsidRDefault="004B40C2" w:rsidP="004B40C2">
            <w:pPr>
              <w:widowControl/>
              <w:wordWrap w:val="0"/>
              <w:spacing w:line="270" w:lineRule="atLeast"/>
              <w:jc w:val="left"/>
              <w:rPr>
                <w:rFonts w:ascii="Arial" w:eastAsia="宋体" w:hAnsi="Arial" w:cs="Arial"/>
                <w:b/>
                <w:bCs/>
                <w:color w:val="FF7200"/>
                <w:kern w:val="0"/>
                <w:szCs w:val="21"/>
              </w:rPr>
            </w:pPr>
            <w:r w:rsidRPr="004B40C2">
              <w:rPr>
                <w:rFonts w:ascii="Arial" w:eastAsia="宋体" w:hAnsi="Arial" w:cs="Arial"/>
                <w:b/>
                <w:bCs/>
                <w:color w:val="FF7200"/>
                <w:kern w:val="0"/>
                <w:szCs w:val="21"/>
              </w:rPr>
              <w:t>中</w:t>
            </w:r>
            <w:proofErr w:type="gramStart"/>
            <w:r w:rsidRPr="004B40C2">
              <w:rPr>
                <w:rFonts w:ascii="Arial" w:eastAsia="宋体" w:hAnsi="Arial" w:cs="Arial"/>
                <w:b/>
                <w:bCs/>
                <w:color w:val="FF7200"/>
                <w:kern w:val="0"/>
                <w:szCs w:val="21"/>
              </w:rPr>
              <w:t>铁现代</w:t>
            </w:r>
            <w:proofErr w:type="gramEnd"/>
            <w:r w:rsidRPr="004B40C2">
              <w:rPr>
                <w:rFonts w:ascii="Arial" w:eastAsia="宋体" w:hAnsi="Arial" w:cs="Arial"/>
                <w:b/>
                <w:bCs/>
                <w:color w:val="FF7200"/>
                <w:kern w:val="0"/>
                <w:szCs w:val="21"/>
              </w:rPr>
              <w:t>物流科技股份有限公司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4B40C2" w:rsidRPr="004B40C2">
              <w:trPr>
                <w:tblCellSpacing w:w="0" w:type="dxa"/>
              </w:trPr>
              <w:tc>
                <w:tcPr>
                  <w:tcW w:w="50" w:type="pct"/>
                  <w:noWrap/>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r w:rsidRPr="004B40C2">
                    <w:rPr>
                      <w:rFonts w:ascii="宋体" w:eastAsia="宋体" w:hAnsi="宋体" w:cs="宋体"/>
                      <w:color w:val="000000"/>
                      <w:kern w:val="0"/>
                      <w:sz w:val="18"/>
                      <w:szCs w:val="18"/>
                    </w:rPr>
                    <w:t>所属行业：</w:t>
                  </w:r>
                </w:p>
              </w:tc>
              <w:tc>
                <w:tcPr>
                  <w:tcW w:w="0" w:type="auto"/>
                  <w:vAlign w:val="center"/>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p>
              </w:tc>
            </w:tr>
            <w:tr w:rsidR="004B40C2" w:rsidRPr="004B40C2">
              <w:trPr>
                <w:tblCellSpacing w:w="0" w:type="dxa"/>
              </w:trPr>
              <w:tc>
                <w:tcPr>
                  <w:tcW w:w="50" w:type="pct"/>
                  <w:noWrap/>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r w:rsidRPr="004B40C2">
                    <w:rPr>
                      <w:rFonts w:ascii="宋体" w:eastAsia="宋体" w:hAnsi="宋体" w:cs="宋体"/>
                      <w:color w:val="000000"/>
                      <w:kern w:val="0"/>
                      <w:sz w:val="18"/>
                      <w:szCs w:val="18"/>
                    </w:rPr>
                    <w:t>公司地区：</w:t>
                  </w:r>
                </w:p>
              </w:tc>
              <w:tc>
                <w:tcPr>
                  <w:tcW w:w="0" w:type="auto"/>
                  <w:vAlign w:val="center"/>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r w:rsidRPr="004B40C2">
                    <w:rPr>
                      <w:rFonts w:ascii="宋体" w:eastAsia="宋体" w:hAnsi="宋体" w:cs="宋体"/>
                      <w:color w:val="000000"/>
                      <w:kern w:val="0"/>
                      <w:sz w:val="18"/>
                      <w:szCs w:val="18"/>
                    </w:rPr>
                    <w:t>北京市海淀区</w:t>
                  </w:r>
                </w:p>
              </w:tc>
            </w:tr>
            <w:tr w:rsidR="004B40C2" w:rsidRPr="004B40C2">
              <w:trPr>
                <w:tblCellSpacing w:w="0" w:type="dxa"/>
              </w:trPr>
              <w:tc>
                <w:tcPr>
                  <w:tcW w:w="50" w:type="pct"/>
                  <w:noWrap/>
                  <w:vAlign w:val="center"/>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r w:rsidRPr="004B40C2">
                    <w:rPr>
                      <w:rFonts w:ascii="宋体" w:eastAsia="宋体" w:hAnsi="宋体" w:cs="宋体"/>
                      <w:color w:val="000000"/>
                      <w:kern w:val="0"/>
                      <w:sz w:val="18"/>
                      <w:szCs w:val="18"/>
                    </w:rPr>
                    <w:t>公司类型：</w:t>
                  </w:r>
                </w:p>
              </w:tc>
              <w:tc>
                <w:tcPr>
                  <w:tcW w:w="0" w:type="auto"/>
                  <w:vAlign w:val="center"/>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r w:rsidRPr="004B40C2">
                    <w:rPr>
                      <w:rFonts w:ascii="宋体" w:eastAsia="宋体" w:hAnsi="宋体" w:cs="宋体"/>
                      <w:color w:val="000000"/>
                      <w:kern w:val="0"/>
                      <w:sz w:val="18"/>
                      <w:szCs w:val="18"/>
                    </w:rPr>
                    <w:t>国有经济</w:t>
                  </w:r>
                </w:p>
              </w:tc>
            </w:tr>
            <w:tr w:rsidR="004B40C2" w:rsidRPr="004B40C2">
              <w:trPr>
                <w:tblCellSpacing w:w="0" w:type="dxa"/>
              </w:trPr>
              <w:tc>
                <w:tcPr>
                  <w:tcW w:w="50" w:type="pct"/>
                  <w:noWrap/>
                  <w:vAlign w:val="center"/>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r w:rsidRPr="004B40C2">
                    <w:rPr>
                      <w:rFonts w:ascii="宋体" w:eastAsia="宋体" w:hAnsi="宋体" w:cs="宋体"/>
                      <w:color w:val="000000"/>
                      <w:kern w:val="0"/>
                      <w:sz w:val="18"/>
                      <w:szCs w:val="18"/>
                    </w:rPr>
                    <w:t>公司性质：</w:t>
                  </w:r>
                </w:p>
              </w:tc>
              <w:tc>
                <w:tcPr>
                  <w:tcW w:w="0" w:type="auto"/>
                  <w:vAlign w:val="center"/>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r w:rsidRPr="004B40C2">
                    <w:rPr>
                      <w:rFonts w:ascii="宋体" w:eastAsia="宋体" w:hAnsi="宋体" w:cs="宋体"/>
                      <w:color w:val="000000"/>
                      <w:kern w:val="0"/>
                      <w:sz w:val="18"/>
                      <w:szCs w:val="18"/>
                    </w:rPr>
                    <w:t>国有企业</w:t>
                  </w:r>
                </w:p>
              </w:tc>
            </w:tr>
            <w:tr w:rsidR="004B40C2" w:rsidRPr="004B40C2">
              <w:trPr>
                <w:tblCellSpacing w:w="0" w:type="dxa"/>
              </w:trPr>
              <w:tc>
                <w:tcPr>
                  <w:tcW w:w="50" w:type="pct"/>
                  <w:noWrap/>
                  <w:vAlign w:val="center"/>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r w:rsidRPr="004B40C2">
                    <w:rPr>
                      <w:rFonts w:ascii="宋体" w:eastAsia="宋体" w:hAnsi="宋体" w:cs="宋体"/>
                      <w:color w:val="000000"/>
                      <w:kern w:val="0"/>
                      <w:sz w:val="18"/>
                      <w:szCs w:val="18"/>
                    </w:rPr>
                    <w:t>隶属部门：</w:t>
                  </w:r>
                </w:p>
              </w:tc>
              <w:tc>
                <w:tcPr>
                  <w:tcW w:w="0" w:type="auto"/>
                  <w:vAlign w:val="center"/>
                  <w:hideMark/>
                </w:tcPr>
                <w:p w:rsidR="004B40C2" w:rsidRPr="004B40C2" w:rsidRDefault="004B40C2" w:rsidP="004B40C2">
                  <w:pPr>
                    <w:widowControl/>
                    <w:spacing w:line="270" w:lineRule="atLeast"/>
                    <w:jc w:val="left"/>
                    <w:rPr>
                      <w:rFonts w:ascii="宋体" w:eastAsia="宋体" w:hAnsi="宋体" w:cs="宋体"/>
                      <w:color w:val="000000"/>
                      <w:kern w:val="0"/>
                      <w:sz w:val="18"/>
                      <w:szCs w:val="18"/>
                    </w:rPr>
                  </w:pPr>
                  <w:r w:rsidRPr="004B40C2">
                    <w:rPr>
                      <w:rFonts w:ascii="宋体" w:eastAsia="宋体" w:hAnsi="宋体" w:cs="宋体"/>
                      <w:color w:val="000000"/>
                      <w:kern w:val="0"/>
                      <w:sz w:val="18"/>
                      <w:szCs w:val="18"/>
                    </w:rPr>
                    <w:t>北京市</w:t>
                  </w:r>
                </w:p>
              </w:tc>
            </w:tr>
          </w:tbl>
          <w:p w:rsidR="004B40C2" w:rsidRPr="004B40C2" w:rsidRDefault="004B40C2" w:rsidP="004B40C2">
            <w:pPr>
              <w:widowControl/>
              <w:spacing w:line="270" w:lineRule="atLeast"/>
              <w:jc w:val="left"/>
              <w:rPr>
                <w:rFonts w:ascii="Arial" w:eastAsia="宋体" w:hAnsi="Arial" w:cs="Arial"/>
                <w:color w:val="000000"/>
                <w:kern w:val="0"/>
                <w:sz w:val="18"/>
                <w:szCs w:val="18"/>
              </w:rPr>
            </w:pPr>
          </w:p>
        </w:tc>
      </w:tr>
    </w:tbl>
    <w:p w:rsidR="004B40C2" w:rsidRPr="004B40C2" w:rsidRDefault="004B40C2" w:rsidP="004B40C2">
      <w:pPr>
        <w:widowControl/>
        <w:jc w:val="left"/>
        <w:rPr>
          <w:rFonts w:ascii="宋体" w:eastAsia="宋体" w:hAnsi="宋体" w:cs="宋体"/>
          <w:vanish/>
          <w:kern w:val="0"/>
          <w:sz w:val="24"/>
          <w:szCs w:val="24"/>
        </w:rPr>
      </w:pPr>
    </w:p>
    <w:tbl>
      <w:tblPr>
        <w:tblW w:w="11400" w:type="dxa"/>
        <w:tblCellSpacing w:w="0" w:type="dxa"/>
        <w:tblCellMar>
          <w:left w:w="0" w:type="dxa"/>
          <w:right w:w="0" w:type="dxa"/>
        </w:tblCellMar>
        <w:tblLook w:val="04A0" w:firstRow="1" w:lastRow="0" w:firstColumn="1" w:lastColumn="0" w:noHBand="0" w:noVBand="1"/>
      </w:tblPr>
      <w:tblGrid>
        <w:gridCol w:w="11430"/>
      </w:tblGrid>
      <w:tr w:rsidR="004B40C2" w:rsidRPr="004B40C2" w:rsidTr="004B40C2">
        <w:trPr>
          <w:tblCellSpacing w:w="0" w:type="dxa"/>
        </w:trPr>
        <w:tc>
          <w:tcPr>
            <w:tcW w:w="0" w:type="auto"/>
            <w:tcBorders>
              <w:top w:val="single" w:sz="12" w:space="0" w:color="D8D8ED"/>
              <w:left w:val="single" w:sz="12" w:space="0" w:color="D8D8ED"/>
              <w:bottom w:val="single" w:sz="12" w:space="0" w:color="D8D8ED"/>
              <w:right w:val="single" w:sz="12" w:space="0" w:color="D8D8ED"/>
            </w:tcBorders>
            <w:tcMar>
              <w:top w:w="75" w:type="dxa"/>
              <w:left w:w="180" w:type="dxa"/>
              <w:bottom w:w="75" w:type="dxa"/>
              <w:right w:w="180" w:type="dxa"/>
            </w:tcMar>
            <w:vAlign w:val="center"/>
            <w:hideMark/>
          </w:tcPr>
          <w:tbl>
            <w:tblPr>
              <w:tblW w:w="10755" w:type="dxa"/>
              <w:tblCellSpacing w:w="0" w:type="dxa"/>
              <w:tblCellMar>
                <w:left w:w="0" w:type="dxa"/>
                <w:right w:w="0" w:type="dxa"/>
              </w:tblCellMar>
              <w:tblLook w:val="04A0" w:firstRow="1" w:lastRow="0" w:firstColumn="1" w:lastColumn="0" w:noHBand="0" w:noVBand="1"/>
            </w:tblPr>
            <w:tblGrid>
              <w:gridCol w:w="5308"/>
              <w:gridCol w:w="5308"/>
              <w:gridCol w:w="139"/>
            </w:tblGrid>
            <w:tr w:rsidR="004B40C2" w:rsidRPr="004B40C2">
              <w:trPr>
                <w:trHeight w:val="360"/>
                <w:tblCellSpacing w:w="0" w:type="dxa"/>
              </w:trPr>
              <w:tc>
                <w:tcPr>
                  <w:tcW w:w="1900" w:type="pct"/>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color w:val="182176"/>
                      <w:kern w:val="0"/>
                      <w:sz w:val="18"/>
                      <w:szCs w:val="18"/>
                    </w:rPr>
                    <w:t>招聘会地点：</w:t>
                  </w:r>
                  <w:r w:rsidRPr="004B40C2">
                    <w:rPr>
                      <w:rFonts w:ascii="宋体" w:eastAsia="宋体" w:hAnsi="宋体" w:cs="宋体"/>
                      <w:kern w:val="0"/>
                      <w:sz w:val="24"/>
                      <w:szCs w:val="24"/>
                    </w:rPr>
                    <w:t>YF303 </w:t>
                  </w:r>
                </w:p>
              </w:tc>
              <w:tc>
                <w:tcPr>
                  <w:tcW w:w="1900" w:type="pct"/>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color w:val="182176"/>
                      <w:kern w:val="0"/>
                      <w:sz w:val="18"/>
                      <w:szCs w:val="18"/>
                    </w:rPr>
                    <w:t>招聘会类型：</w:t>
                  </w:r>
                  <w:r w:rsidRPr="004B40C2">
                    <w:rPr>
                      <w:rFonts w:ascii="宋体" w:eastAsia="宋体" w:hAnsi="宋体" w:cs="宋体"/>
                      <w:kern w:val="0"/>
                      <w:sz w:val="24"/>
                      <w:szCs w:val="24"/>
                    </w:rPr>
                    <w:t>校内</w:t>
                  </w:r>
                </w:p>
              </w:tc>
              <w:tc>
                <w:tcPr>
                  <w:tcW w:w="50" w:type="pct"/>
                  <w:vMerge w:val="restart"/>
                  <w:noWrap/>
                  <w:vAlign w:val="bottom"/>
                  <w:hideMark/>
                </w:tcPr>
                <w:p w:rsidR="004B40C2" w:rsidRPr="004B40C2" w:rsidRDefault="004B40C2" w:rsidP="004B40C2">
                  <w:pPr>
                    <w:widowControl/>
                    <w:jc w:val="center"/>
                    <w:rPr>
                      <w:rFonts w:ascii="宋体" w:eastAsia="宋体" w:hAnsi="宋体" w:cs="宋体"/>
                      <w:kern w:val="0"/>
                      <w:sz w:val="24"/>
                      <w:szCs w:val="24"/>
                    </w:rPr>
                  </w:pPr>
                </w:p>
              </w:tc>
            </w:tr>
            <w:tr w:rsidR="004B40C2" w:rsidRPr="004B40C2">
              <w:trPr>
                <w:trHeight w:val="360"/>
                <w:tblCellSpacing w:w="0" w:type="dxa"/>
              </w:trPr>
              <w:tc>
                <w:tcPr>
                  <w:tcW w:w="0" w:type="auto"/>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color w:val="182176"/>
                      <w:kern w:val="0"/>
                      <w:sz w:val="18"/>
                      <w:szCs w:val="18"/>
                    </w:rPr>
                    <w:t>开始时间：</w:t>
                  </w:r>
                  <w:r w:rsidRPr="004B40C2">
                    <w:rPr>
                      <w:rFonts w:ascii="宋体" w:eastAsia="宋体" w:hAnsi="宋体" w:cs="宋体"/>
                      <w:kern w:val="0"/>
                      <w:sz w:val="24"/>
                      <w:szCs w:val="24"/>
                    </w:rPr>
                    <w:t>2013-11-13 19:00:00</w:t>
                  </w:r>
                </w:p>
              </w:tc>
              <w:tc>
                <w:tcPr>
                  <w:tcW w:w="0" w:type="auto"/>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color w:val="182176"/>
                      <w:kern w:val="0"/>
                      <w:sz w:val="18"/>
                      <w:szCs w:val="18"/>
                    </w:rPr>
                    <w:t>结束时间：</w:t>
                  </w:r>
                  <w:r w:rsidRPr="004B40C2">
                    <w:rPr>
                      <w:rFonts w:ascii="宋体" w:eastAsia="宋体" w:hAnsi="宋体" w:cs="宋体"/>
                      <w:kern w:val="0"/>
                      <w:sz w:val="24"/>
                      <w:szCs w:val="24"/>
                    </w:rPr>
                    <w:t>2013-11-13 20:00:00</w:t>
                  </w:r>
                </w:p>
              </w:tc>
              <w:tc>
                <w:tcPr>
                  <w:tcW w:w="0" w:type="auto"/>
                  <w:vMerge/>
                  <w:vAlign w:val="center"/>
                  <w:hideMark/>
                </w:tcPr>
                <w:p w:rsidR="004B40C2" w:rsidRPr="004B40C2" w:rsidRDefault="004B40C2" w:rsidP="004B40C2">
                  <w:pPr>
                    <w:widowControl/>
                    <w:jc w:val="left"/>
                    <w:rPr>
                      <w:rFonts w:ascii="宋体" w:eastAsia="宋体" w:hAnsi="宋体" w:cs="宋体"/>
                      <w:kern w:val="0"/>
                      <w:sz w:val="24"/>
                      <w:szCs w:val="24"/>
                    </w:rPr>
                  </w:pPr>
                </w:p>
              </w:tc>
            </w:tr>
          </w:tbl>
          <w:p w:rsidR="004B40C2" w:rsidRPr="004B40C2" w:rsidRDefault="004B40C2" w:rsidP="004B40C2">
            <w:pPr>
              <w:widowControl/>
              <w:jc w:val="left"/>
              <w:rPr>
                <w:rFonts w:ascii="Arial" w:eastAsia="宋体" w:hAnsi="Arial" w:cs="Arial"/>
                <w:color w:val="000000"/>
                <w:kern w:val="0"/>
                <w:sz w:val="18"/>
                <w:szCs w:val="18"/>
              </w:rPr>
            </w:pPr>
          </w:p>
          <w:p w:rsidR="004B40C2" w:rsidRPr="004B40C2" w:rsidRDefault="004B40C2" w:rsidP="004B40C2">
            <w:pPr>
              <w:widowControl/>
              <w:shd w:val="clear" w:color="auto" w:fill="D8D8ED"/>
              <w:jc w:val="left"/>
              <w:rPr>
                <w:rFonts w:ascii="Arial" w:eastAsia="宋体" w:hAnsi="Arial" w:cs="Arial"/>
                <w:b/>
                <w:bCs/>
                <w:color w:val="182176"/>
                <w:kern w:val="0"/>
                <w:sz w:val="18"/>
                <w:szCs w:val="18"/>
              </w:rPr>
            </w:pPr>
            <w:r w:rsidRPr="004B40C2">
              <w:rPr>
                <w:rFonts w:ascii="Arial" w:eastAsia="宋体" w:hAnsi="Arial" w:cs="Arial"/>
                <w:b/>
                <w:bCs/>
                <w:color w:val="182176"/>
                <w:kern w:val="0"/>
                <w:sz w:val="18"/>
                <w:szCs w:val="18"/>
              </w:rPr>
              <w:t>招聘会内容：</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b/>
                <w:bCs/>
                <w:color w:val="000000"/>
                <w:kern w:val="0"/>
                <w:sz w:val="18"/>
                <w:szCs w:val="18"/>
              </w:rPr>
              <w:t>中</w:t>
            </w:r>
            <w:proofErr w:type="gramStart"/>
            <w:r w:rsidRPr="004B40C2">
              <w:rPr>
                <w:rFonts w:ascii="Arial" w:eastAsia="宋体" w:hAnsi="Arial" w:cs="Arial"/>
                <w:b/>
                <w:bCs/>
                <w:color w:val="000000"/>
                <w:kern w:val="0"/>
                <w:sz w:val="18"/>
                <w:szCs w:val="18"/>
              </w:rPr>
              <w:t>铁现代</w:t>
            </w:r>
            <w:proofErr w:type="gramEnd"/>
            <w:r w:rsidRPr="004B40C2">
              <w:rPr>
                <w:rFonts w:ascii="Arial" w:eastAsia="宋体" w:hAnsi="Arial" w:cs="Arial"/>
                <w:b/>
                <w:bCs/>
                <w:color w:val="000000"/>
                <w:kern w:val="0"/>
                <w:sz w:val="18"/>
                <w:szCs w:val="18"/>
              </w:rPr>
              <w:t>物流科技股份有限公司</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b/>
                <w:bCs/>
                <w:color w:val="000000"/>
                <w:kern w:val="0"/>
                <w:sz w:val="18"/>
                <w:szCs w:val="18"/>
              </w:rPr>
              <w:t>2014</w:t>
            </w:r>
            <w:r w:rsidRPr="004B40C2">
              <w:rPr>
                <w:rFonts w:ascii="Arial" w:eastAsia="宋体" w:hAnsi="Arial" w:cs="Arial"/>
                <w:b/>
                <w:bCs/>
                <w:color w:val="000000"/>
                <w:kern w:val="0"/>
                <w:sz w:val="18"/>
                <w:szCs w:val="18"/>
              </w:rPr>
              <w:t>年应届毕业生招聘计划</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b/>
                <w:bCs/>
                <w:color w:val="000000"/>
                <w:kern w:val="0"/>
                <w:sz w:val="18"/>
                <w:szCs w:val="18"/>
              </w:rPr>
              <w:t>公司简介：</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t>中</w:t>
            </w:r>
            <w:proofErr w:type="gramStart"/>
            <w:r w:rsidRPr="004B40C2">
              <w:rPr>
                <w:rFonts w:ascii="Arial" w:eastAsia="宋体" w:hAnsi="Arial" w:cs="Arial"/>
                <w:color w:val="000000"/>
                <w:kern w:val="0"/>
                <w:sz w:val="18"/>
                <w:szCs w:val="18"/>
              </w:rPr>
              <w:t>铁现代</w:t>
            </w:r>
            <w:proofErr w:type="gramEnd"/>
            <w:r w:rsidRPr="004B40C2">
              <w:rPr>
                <w:rFonts w:ascii="Arial" w:eastAsia="宋体" w:hAnsi="Arial" w:cs="Arial"/>
                <w:color w:val="000000"/>
                <w:kern w:val="0"/>
                <w:sz w:val="18"/>
                <w:szCs w:val="18"/>
              </w:rPr>
              <w:t>物流科技股份有限公司是由中国铁路物资股份有限公司控股的国有大型物流公司，成立于</w:t>
            </w:r>
            <w:r w:rsidRPr="004B40C2">
              <w:rPr>
                <w:rFonts w:ascii="Arial" w:eastAsia="宋体" w:hAnsi="Arial" w:cs="Arial"/>
                <w:color w:val="000000"/>
                <w:kern w:val="0"/>
                <w:sz w:val="18"/>
                <w:szCs w:val="18"/>
              </w:rPr>
              <w:t>2002</w:t>
            </w:r>
            <w:r w:rsidRPr="004B40C2">
              <w:rPr>
                <w:rFonts w:ascii="Arial" w:eastAsia="宋体" w:hAnsi="Arial" w:cs="Arial"/>
                <w:color w:val="000000"/>
                <w:kern w:val="0"/>
                <w:sz w:val="18"/>
                <w:szCs w:val="18"/>
              </w:rPr>
              <w:t>年，具有深厚的铁路背景。母公司中国铁路物资股份有限公司是经国务院国资委批准，由中国铁路物资总公司整体重组改制设立的股份有限公司，依托覆盖全国的采购渠道和销售网络、深厚的行业经验、专业化的服务体系和强大的物流能力，在铁路物资供应</w:t>
            </w:r>
            <w:proofErr w:type="gramStart"/>
            <w:r w:rsidRPr="004B40C2">
              <w:rPr>
                <w:rFonts w:ascii="Arial" w:eastAsia="宋体" w:hAnsi="Arial" w:cs="Arial"/>
                <w:color w:val="000000"/>
                <w:kern w:val="0"/>
                <w:sz w:val="18"/>
                <w:szCs w:val="18"/>
              </w:rPr>
              <w:t>链服务</w:t>
            </w:r>
            <w:proofErr w:type="gramEnd"/>
            <w:r w:rsidRPr="004B40C2">
              <w:rPr>
                <w:rFonts w:ascii="Arial" w:eastAsia="宋体" w:hAnsi="Arial" w:cs="Arial"/>
                <w:color w:val="000000"/>
                <w:kern w:val="0"/>
                <w:sz w:val="18"/>
                <w:szCs w:val="18"/>
              </w:rPr>
              <w:t>和钢铁供应链集成服务两大业务领域均确立了行业领先地位，位列世界企业</w:t>
            </w:r>
            <w:r w:rsidRPr="004B40C2">
              <w:rPr>
                <w:rFonts w:ascii="Arial" w:eastAsia="宋体" w:hAnsi="Arial" w:cs="Arial"/>
                <w:color w:val="000000"/>
                <w:kern w:val="0"/>
                <w:sz w:val="18"/>
                <w:szCs w:val="18"/>
              </w:rPr>
              <w:t>500</w:t>
            </w:r>
            <w:r w:rsidRPr="004B40C2">
              <w:rPr>
                <w:rFonts w:ascii="Arial" w:eastAsia="宋体" w:hAnsi="Arial" w:cs="Arial"/>
                <w:color w:val="000000"/>
                <w:kern w:val="0"/>
                <w:sz w:val="18"/>
                <w:szCs w:val="18"/>
              </w:rPr>
              <w:t>强第</w:t>
            </w:r>
            <w:r w:rsidRPr="004B40C2">
              <w:rPr>
                <w:rFonts w:ascii="Arial" w:eastAsia="宋体" w:hAnsi="Arial" w:cs="Arial"/>
                <w:color w:val="000000"/>
                <w:kern w:val="0"/>
                <w:sz w:val="18"/>
                <w:szCs w:val="18"/>
              </w:rPr>
              <w:t>292</w:t>
            </w:r>
            <w:r w:rsidRPr="004B40C2">
              <w:rPr>
                <w:rFonts w:ascii="Arial" w:eastAsia="宋体" w:hAnsi="Arial" w:cs="Arial"/>
                <w:color w:val="000000"/>
                <w:kern w:val="0"/>
                <w:sz w:val="18"/>
                <w:szCs w:val="18"/>
              </w:rPr>
              <w:t>位。</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t>中</w:t>
            </w:r>
            <w:proofErr w:type="gramStart"/>
            <w:r w:rsidRPr="004B40C2">
              <w:rPr>
                <w:rFonts w:ascii="Arial" w:eastAsia="宋体" w:hAnsi="Arial" w:cs="Arial"/>
                <w:color w:val="000000"/>
                <w:kern w:val="0"/>
                <w:sz w:val="18"/>
                <w:szCs w:val="18"/>
              </w:rPr>
              <w:t>铁现代</w:t>
            </w:r>
            <w:proofErr w:type="gramEnd"/>
            <w:r w:rsidRPr="004B40C2">
              <w:rPr>
                <w:rFonts w:ascii="Arial" w:eastAsia="宋体" w:hAnsi="Arial" w:cs="Arial"/>
                <w:color w:val="000000"/>
                <w:kern w:val="0"/>
                <w:sz w:val="18"/>
                <w:szCs w:val="18"/>
              </w:rPr>
              <w:t>物流以大宗生产资料综合物流服务为核心，以铁路物流和金融物流服务为特色，大力发展供应链一体化综合物流业务，拥有基础物流、金融物流、铁路物流、钢铁物流、煤炭物流、港口物流、机电接运七大业务板块，业务涉及钢铁、煤炭、矿石等大宗生产资料、快速消费品、汽车配件等诸多领域。公司总部设在北京，并在上海、天津、广州、大连等主要枢纽城市设有</w:t>
            </w:r>
            <w:r w:rsidRPr="004B40C2">
              <w:rPr>
                <w:rFonts w:ascii="Arial" w:eastAsia="宋体" w:hAnsi="Arial" w:cs="Arial"/>
                <w:color w:val="000000"/>
                <w:kern w:val="0"/>
                <w:sz w:val="18"/>
                <w:szCs w:val="18"/>
              </w:rPr>
              <w:t>18</w:t>
            </w:r>
            <w:r w:rsidRPr="004B40C2">
              <w:rPr>
                <w:rFonts w:ascii="Arial" w:eastAsia="宋体" w:hAnsi="Arial" w:cs="Arial"/>
                <w:color w:val="000000"/>
                <w:kern w:val="0"/>
                <w:sz w:val="18"/>
                <w:szCs w:val="18"/>
              </w:rPr>
              <w:t>家分子公司，控制协调遍布全国的</w:t>
            </w:r>
            <w:r w:rsidRPr="004B40C2">
              <w:rPr>
                <w:rFonts w:ascii="Arial" w:eastAsia="宋体" w:hAnsi="Arial" w:cs="Arial"/>
                <w:color w:val="000000"/>
                <w:kern w:val="0"/>
                <w:sz w:val="18"/>
                <w:szCs w:val="18"/>
              </w:rPr>
              <w:t>1200</w:t>
            </w:r>
            <w:r w:rsidRPr="004B40C2">
              <w:rPr>
                <w:rFonts w:ascii="Arial" w:eastAsia="宋体" w:hAnsi="Arial" w:cs="Arial"/>
                <w:color w:val="000000"/>
                <w:kern w:val="0"/>
                <w:sz w:val="18"/>
                <w:szCs w:val="18"/>
              </w:rPr>
              <w:t>多个配送中心及作业部，依托先进的物流信息系统支持，形成了以枢纽城市为核心、覆盖全国的网络体系。</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t>中</w:t>
            </w:r>
            <w:proofErr w:type="gramStart"/>
            <w:r w:rsidRPr="004B40C2">
              <w:rPr>
                <w:rFonts w:ascii="Arial" w:eastAsia="宋体" w:hAnsi="Arial" w:cs="Arial"/>
                <w:color w:val="000000"/>
                <w:kern w:val="0"/>
                <w:sz w:val="18"/>
                <w:szCs w:val="18"/>
              </w:rPr>
              <w:t>铁现代</w:t>
            </w:r>
            <w:proofErr w:type="gramEnd"/>
            <w:r w:rsidRPr="004B40C2">
              <w:rPr>
                <w:rFonts w:ascii="Arial" w:eastAsia="宋体" w:hAnsi="Arial" w:cs="Arial"/>
                <w:color w:val="000000"/>
                <w:kern w:val="0"/>
                <w:sz w:val="18"/>
                <w:szCs w:val="18"/>
              </w:rPr>
              <w:t>物流被中国物流与采购联合会评为中国首批</w:t>
            </w:r>
            <w:r w:rsidRPr="004B40C2">
              <w:rPr>
                <w:rFonts w:ascii="Arial" w:eastAsia="宋体" w:hAnsi="Arial" w:cs="Arial"/>
                <w:color w:val="000000"/>
                <w:kern w:val="0"/>
                <w:sz w:val="18"/>
                <w:szCs w:val="18"/>
              </w:rPr>
              <w:t>AAAAA</w:t>
            </w:r>
            <w:r w:rsidRPr="004B40C2">
              <w:rPr>
                <w:rFonts w:ascii="Arial" w:eastAsia="宋体" w:hAnsi="Arial" w:cs="Arial"/>
                <w:color w:val="000000"/>
                <w:kern w:val="0"/>
                <w:sz w:val="18"/>
                <w:szCs w:val="18"/>
              </w:rPr>
              <w:t>级综合服务型物流企业、中国首批</w:t>
            </w:r>
            <w:r w:rsidRPr="004B40C2">
              <w:rPr>
                <w:rFonts w:ascii="Arial" w:eastAsia="宋体" w:hAnsi="Arial" w:cs="Arial"/>
                <w:color w:val="000000"/>
                <w:kern w:val="0"/>
                <w:sz w:val="18"/>
                <w:szCs w:val="18"/>
              </w:rPr>
              <w:t>AAA</w:t>
            </w:r>
            <w:r w:rsidRPr="004B40C2">
              <w:rPr>
                <w:rFonts w:ascii="Arial" w:eastAsia="宋体" w:hAnsi="Arial" w:cs="Arial"/>
                <w:color w:val="000000"/>
                <w:kern w:val="0"/>
                <w:sz w:val="18"/>
                <w:szCs w:val="18"/>
              </w:rPr>
              <w:t>级（最高级别）信用物流企业、</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中国物流示范基地</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，被世界品牌实验室授予</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中国</w:t>
            </w:r>
            <w:r w:rsidRPr="004B40C2">
              <w:rPr>
                <w:rFonts w:ascii="Arial" w:eastAsia="宋体" w:hAnsi="Arial" w:cs="Arial"/>
                <w:color w:val="000000"/>
                <w:kern w:val="0"/>
                <w:sz w:val="18"/>
                <w:szCs w:val="18"/>
              </w:rPr>
              <w:t>500</w:t>
            </w:r>
            <w:r w:rsidRPr="004B40C2">
              <w:rPr>
                <w:rFonts w:ascii="Arial" w:eastAsia="宋体" w:hAnsi="Arial" w:cs="Arial"/>
                <w:color w:val="000000"/>
                <w:kern w:val="0"/>
                <w:sz w:val="18"/>
                <w:szCs w:val="18"/>
              </w:rPr>
              <w:t>最具价值品牌</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称号，连续多年被中国交通运输协会评为</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中国物流百强企业</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。中</w:t>
            </w:r>
            <w:proofErr w:type="gramStart"/>
            <w:r w:rsidRPr="004B40C2">
              <w:rPr>
                <w:rFonts w:ascii="Arial" w:eastAsia="宋体" w:hAnsi="Arial" w:cs="Arial"/>
                <w:color w:val="000000"/>
                <w:kern w:val="0"/>
                <w:sz w:val="18"/>
                <w:szCs w:val="18"/>
              </w:rPr>
              <w:t>铁现代</w:t>
            </w:r>
            <w:proofErr w:type="gramEnd"/>
            <w:r w:rsidRPr="004B40C2">
              <w:rPr>
                <w:rFonts w:ascii="Arial" w:eastAsia="宋体" w:hAnsi="Arial" w:cs="Arial"/>
                <w:color w:val="000000"/>
                <w:kern w:val="0"/>
                <w:sz w:val="18"/>
                <w:szCs w:val="18"/>
              </w:rPr>
              <w:t>物流凭借自身优势，本着</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诚信致远、客户至上、打破边界、协同发展</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的企业宗旨进一步快速稳定发展，致力打造国内领先的供应链一体化综合物流服务提供商。</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t>公司网址：</w:t>
            </w:r>
            <w:r w:rsidRPr="004B40C2">
              <w:rPr>
                <w:rFonts w:ascii="Arial" w:eastAsia="宋体" w:hAnsi="Arial" w:cs="Arial"/>
                <w:color w:val="000000"/>
                <w:kern w:val="0"/>
                <w:sz w:val="18"/>
                <w:szCs w:val="18"/>
              </w:rPr>
              <w:t>www.crml.com.cn</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b/>
                <w:bCs/>
                <w:color w:val="000000"/>
                <w:kern w:val="0"/>
                <w:sz w:val="18"/>
                <w:szCs w:val="18"/>
              </w:rPr>
              <w:t>招聘计划：</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b/>
                <w:bCs/>
                <w:color w:val="000000"/>
                <w:kern w:val="0"/>
                <w:sz w:val="18"/>
                <w:szCs w:val="18"/>
              </w:rPr>
              <w:t>公司总部招聘信息：</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3"/>
              <w:gridCol w:w="947"/>
              <w:gridCol w:w="3134"/>
              <w:gridCol w:w="5336"/>
            </w:tblGrid>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招聘岗位</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学历</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专业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岗位内容简述</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业务开发与运营</w:t>
                  </w:r>
                </w:p>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（铁路物流方向）</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物流管理、交通运输、土木工程、市场营销等</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从事铁路物流业务领域（铁路物资代理、基建物资服务等）业务开发与运营管理</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lastRenderedPageBreak/>
                    <w:t>业务开发与运营</w:t>
                  </w:r>
                </w:p>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（金融物流方向）</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硕士</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国际贸易、工商管理、物流、金融等</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从事金融物流业务领域业务开发与运营管理</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企业文化</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硕士</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中文、思政、文史、传媒等</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企业文化体系建设、宣传与企业文化活动实施</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人力资源</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硕士</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人力资源、劳动经济、社会保障</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从事人力资源管理相应模块工作</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行政管理</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硕士</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中文、行政、文秘、</w:t>
                  </w:r>
                  <w:proofErr w:type="gramStart"/>
                  <w:r w:rsidRPr="004B40C2">
                    <w:rPr>
                      <w:rFonts w:ascii="宋体" w:eastAsia="宋体" w:hAnsi="宋体" w:cs="宋体"/>
                      <w:kern w:val="0"/>
                      <w:sz w:val="24"/>
                      <w:szCs w:val="24"/>
                    </w:rPr>
                    <w:t>思政等</w:t>
                  </w:r>
                  <w:proofErr w:type="gramEnd"/>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行政事务管理、文秘工作、起草报告、撰写材料</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法</w:t>
                  </w:r>
                  <w:proofErr w:type="gramStart"/>
                  <w:r w:rsidRPr="004B40C2">
                    <w:rPr>
                      <w:rFonts w:ascii="宋体" w:eastAsia="宋体" w:hAnsi="宋体" w:cs="宋体"/>
                      <w:b/>
                      <w:bCs/>
                      <w:kern w:val="0"/>
                      <w:sz w:val="24"/>
                      <w:szCs w:val="24"/>
                    </w:rPr>
                    <w:t>务</w:t>
                  </w:r>
                  <w:proofErr w:type="gramEnd"/>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硕士</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民商法</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合同审批，档案管理，风险管控，法</w:t>
                  </w:r>
                  <w:proofErr w:type="gramStart"/>
                  <w:r w:rsidRPr="004B40C2">
                    <w:rPr>
                      <w:rFonts w:ascii="宋体" w:eastAsia="宋体" w:hAnsi="宋体" w:cs="宋体"/>
                      <w:kern w:val="0"/>
                      <w:sz w:val="24"/>
                      <w:szCs w:val="24"/>
                    </w:rPr>
                    <w:t>务</w:t>
                  </w:r>
                  <w:proofErr w:type="gramEnd"/>
                  <w:r w:rsidRPr="004B40C2">
                    <w:rPr>
                      <w:rFonts w:ascii="宋体" w:eastAsia="宋体" w:hAnsi="宋体" w:cs="宋体"/>
                      <w:kern w:val="0"/>
                      <w:sz w:val="24"/>
                      <w:szCs w:val="24"/>
                    </w:rPr>
                    <w:t>咨询</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审计、财会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硕士</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会计、财务管理、审计等</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内部审计或会计助理工作</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战略（行业分析）</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硕士</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金融、投资、产业经济、企业管理等</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从事行业分析、产业分析、投资分析，撰写相应分析报告</w:t>
                  </w:r>
                </w:p>
              </w:tc>
            </w:tr>
          </w:tbl>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b/>
                <w:bCs/>
                <w:color w:val="000000"/>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5"/>
              <w:gridCol w:w="1187"/>
              <w:gridCol w:w="704"/>
              <w:gridCol w:w="1920"/>
              <w:gridCol w:w="3534"/>
            </w:tblGrid>
            <w:tr w:rsidR="004B40C2" w:rsidRPr="004B40C2" w:rsidTr="004B40C2">
              <w:trPr>
                <w:gridAfter w:val="4"/>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公司所属单位招聘信息</w:t>
                  </w:r>
                </w:p>
              </w:tc>
            </w:tr>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招聘单位简称</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招聘岗位</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学历</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专业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岗位内容简述</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上海、大连、南京、广州、鹰潭、北京、天津、重庆、合肥、昆明、青岛、太原、武汉伊通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业务开发与运营</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物流、运输、市场营销、工商管理、国际贸易、金融等</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市场调研、业务开发；维护客户关系，促成新业务；项目运营管控</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北京、南京、武汉伊通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业务管理</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工商管理、项目管理、物流管理、法律等</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建立健全公司制度体系，加强项目审核、合同管理，保证业务管理工作合理、高效运行</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广州、天津、呼和浩特、大连、武汉伊通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业务巡查</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法律、物流、经管类专业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对业务运行过程进行监督和检查，检查操作的合法性、合</w:t>
                  </w:r>
                  <w:proofErr w:type="gramStart"/>
                  <w:r w:rsidRPr="004B40C2">
                    <w:rPr>
                      <w:rFonts w:ascii="宋体" w:eastAsia="宋体" w:hAnsi="宋体" w:cs="宋体"/>
                      <w:kern w:val="0"/>
                      <w:sz w:val="24"/>
                      <w:szCs w:val="24"/>
                    </w:rPr>
                    <w:t>规</w:t>
                  </w:r>
                  <w:proofErr w:type="gramEnd"/>
                  <w:r w:rsidRPr="004B40C2">
                    <w:rPr>
                      <w:rFonts w:ascii="宋体" w:eastAsia="宋体" w:hAnsi="宋体" w:cs="宋体"/>
                      <w:kern w:val="0"/>
                      <w:sz w:val="24"/>
                      <w:szCs w:val="24"/>
                    </w:rPr>
                    <w:t>性及风险控制情况</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青岛</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安全管理</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法律、物流、安全工程类</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负责安全生产管理体系构建；制定重大危险源辨识、危险预防及应急体系；组织开展安全培训工作</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南京、广州、昆明、大连、成都、西安</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人力资源</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人力资源相关专业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负责员工招聘、考核、培训、劳动关系、社保等人力资源工作</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青岛、呼和浩特</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行政管理</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中文、行政、文秘等专业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公司日常行政管理的运作；负责公司各类文件、办公用品管理工作；协助行政经理对各项行政事务的安排及执行</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青岛、大连、成都、太原</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财会类岗位</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财务、会计、审计等专业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制作会计凭证、财务部内部报表、负责税务、财务档案、审核原始单据，会计记录、核算工作；</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南京、合肥、昆明、西安、太原</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法</w:t>
                  </w:r>
                  <w:proofErr w:type="gramStart"/>
                  <w:r w:rsidRPr="004B40C2">
                    <w:rPr>
                      <w:rFonts w:ascii="宋体" w:eastAsia="宋体" w:hAnsi="宋体" w:cs="宋体"/>
                      <w:b/>
                      <w:bCs/>
                      <w:kern w:val="0"/>
                      <w:sz w:val="24"/>
                      <w:szCs w:val="24"/>
                    </w:rPr>
                    <w:t>务</w:t>
                  </w:r>
                  <w:proofErr w:type="gramEnd"/>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民商法等法律类专业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合同审批，档案管理，风险管控，法律事务咨询</w:t>
                  </w:r>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广州</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计算机信息管理</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本科及以</w:t>
                  </w:r>
                  <w:r w:rsidRPr="004B40C2">
                    <w:rPr>
                      <w:rFonts w:ascii="宋体" w:eastAsia="宋体" w:hAnsi="宋体" w:cs="宋体"/>
                      <w:kern w:val="0"/>
                      <w:sz w:val="24"/>
                      <w:szCs w:val="24"/>
                    </w:rPr>
                    <w:lastRenderedPageBreak/>
                    <w:t>上</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lastRenderedPageBreak/>
                    <w:t>计算机信息管理及相关专业</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负责计算机信息管理与维护工作</w:t>
                  </w:r>
                </w:p>
              </w:tc>
            </w:tr>
          </w:tbl>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lastRenderedPageBreak/>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b/>
                <w:bCs/>
                <w:color w:val="000000"/>
                <w:kern w:val="0"/>
                <w:sz w:val="18"/>
                <w:szCs w:val="18"/>
              </w:rPr>
              <w:t>简历投递说明：</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1</w:t>
            </w:r>
            <w:r w:rsidRPr="004B40C2">
              <w:rPr>
                <w:rFonts w:ascii="Arial" w:eastAsia="宋体" w:hAnsi="Arial" w:cs="Arial"/>
                <w:color w:val="000000"/>
                <w:kern w:val="0"/>
                <w:sz w:val="18"/>
                <w:szCs w:val="18"/>
              </w:rPr>
              <w:t>、</w:t>
            </w:r>
            <w:r w:rsidRPr="004B40C2">
              <w:rPr>
                <w:rFonts w:ascii="&quot;Times" w:eastAsia="宋体" w:hAnsi="&quot;Times" w:cs="Arial"/>
                <w:color w:val="000000"/>
                <w:kern w:val="0"/>
                <w:sz w:val="18"/>
                <w:szCs w:val="18"/>
              </w:rPr>
              <w:t> </w:t>
            </w:r>
            <w:r w:rsidRPr="004B40C2">
              <w:rPr>
                <w:rFonts w:ascii="Arial" w:eastAsia="宋体" w:hAnsi="Arial" w:cs="Arial"/>
                <w:color w:val="000000"/>
                <w:kern w:val="0"/>
                <w:sz w:val="18"/>
                <w:szCs w:val="18"/>
              </w:rPr>
              <w:t>邮箱投递：请将简历以附件形式发送，并以</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应聘</w:t>
            </w:r>
            <w:r w:rsidRPr="004B40C2">
              <w:rPr>
                <w:rFonts w:ascii="&quot;Times" w:eastAsia="宋体" w:hAnsi="&quot;Times" w:cs="Arial"/>
                <w:color w:val="000000"/>
                <w:kern w:val="0"/>
                <w:sz w:val="18"/>
                <w:szCs w:val="18"/>
              </w:rPr>
              <w:t>XX</w:t>
            </w:r>
            <w:r w:rsidRPr="004B40C2">
              <w:rPr>
                <w:rFonts w:ascii="Arial" w:eastAsia="宋体" w:hAnsi="Arial" w:cs="Arial"/>
                <w:color w:val="000000"/>
                <w:kern w:val="0"/>
                <w:sz w:val="18"/>
                <w:szCs w:val="18"/>
              </w:rPr>
              <w:t>单位</w:t>
            </w:r>
            <w:r w:rsidRPr="004B40C2">
              <w:rPr>
                <w:rFonts w:ascii="&quot;Times" w:eastAsia="宋体" w:hAnsi="&quot;Times" w:cs="Arial"/>
                <w:color w:val="000000"/>
                <w:kern w:val="0"/>
                <w:sz w:val="18"/>
                <w:szCs w:val="18"/>
              </w:rPr>
              <w:t>-XX</w:t>
            </w:r>
            <w:r w:rsidRPr="004B40C2">
              <w:rPr>
                <w:rFonts w:ascii="Arial" w:eastAsia="宋体" w:hAnsi="Arial" w:cs="Arial"/>
                <w:color w:val="000000"/>
                <w:kern w:val="0"/>
                <w:sz w:val="18"/>
                <w:szCs w:val="18"/>
              </w:rPr>
              <w:t>岗－学校－专业－姓名－性别－学历</w:t>
            </w:r>
            <w:r w:rsidRPr="004B40C2">
              <w:rPr>
                <w:rFonts w:ascii="Arial" w:eastAsia="宋体" w:hAnsi="Arial" w:cs="Arial"/>
                <w:color w:val="000000"/>
                <w:kern w:val="0"/>
                <w:sz w:val="18"/>
                <w:szCs w:val="18"/>
              </w:rPr>
              <w:t>”</w:t>
            </w:r>
            <w:r w:rsidRPr="004B40C2">
              <w:rPr>
                <w:rFonts w:ascii="Arial" w:eastAsia="宋体" w:hAnsi="Arial" w:cs="Arial"/>
                <w:color w:val="000000"/>
                <w:kern w:val="0"/>
                <w:sz w:val="18"/>
                <w:szCs w:val="18"/>
              </w:rPr>
              <w:t>的形式命名邮件名和附件。</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2</w:t>
            </w:r>
            <w:r w:rsidRPr="004B40C2">
              <w:rPr>
                <w:rFonts w:ascii="Arial" w:eastAsia="宋体" w:hAnsi="Arial" w:cs="Arial"/>
                <w:color w:val="000000"/>
                <w:kern w:val="0"/>
                <w:sz w:val="18"/>
                <w:szCs w:val="18"/>
              </w:rPr>
              <w:t>、各单位所在地及简历投递邮箱：</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1710"/>
              <w:gridCol w:w="1950"/>
              <w:gridCol w:w="1950"/>
              <w:gridCol w:w="1950"/>
              <w:gridCol w:w="2205"/>
            </w:tblGrid>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单位</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单位所在地</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简历投递邮箱</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单位</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单位所在地</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b/>
                      <w:bCs/>
                      <w:kern w:val="0"/>
                      <w:sz w:val="24"/>
                      <w:szCs w:val="24"/>
                    </w:rPr>
                    <w:t>简历投递邮箱</w:t>
                  </w:r>
                </w:p>
              </w:tc>
            </w:tr>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公司总部</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北京市宣武区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crmlhr@163.com</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昆明分公司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昆明市官渡区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crmlkmzp@163.com</w:t>
                  </w:r>
                </w:p>
              </w:tc>
            </w:tr>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北京分公司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北京市宣武区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crmlbjzp@163.com</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青岛分公司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青岛市崂山区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crmlqdzp@163.com</w:t>
                  </w:r>
                </w:p>
              </w:tc>
            </w:tr>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天津分公司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天津市塘沽区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crmltjzp@163.com</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成都分公司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成都市武侯区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crmlcdzp@163.com</w:t>
                  </w:r>
                </w:p>
              </w:tc>
            </w:tr>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上海分公司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上海市闸北区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crmlshzp@163.com</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西安分公司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西安市经开区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crmlxazp@163.com</w:t>
                  </w:r>
                </w:p>
              </w:tc>
            </w:tr>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广州分公司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广州市天河区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crmlgzzp@163.com</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鹰潭分公司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鹰潭市月湖区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hyperlink r:id="rId5" w:history="1">
                    <w:r w:rsidRPr="004B40C2">
                      <w:rPr>
                        <w:rFonts w:ascii="宋体" w:eastAsia="宋体" w:hAnsi="宋体" w:cs="宋体"/>
                        <w:color w:val="333333"/>
                        <w:kern w:val="0"/>
                        <w:sz w:val="24"/>
                        <w:szCs w:val="24"/>
                        <w:u w:val="single"/>
                      </w:rPr>
                      <w:t>crmlytzp@163.com</w:t>
                    </w:r>
                  </w:hyperlink>
                </w:p>
              </w:tc>
            </w:tr>
            <w:tr w:rsidR="004B40C2" w:rsidRPr="004B40C2" w:rsidTr="004B40C2">
              <w:trPr>
                <w:tblCellSpacing w:w="15" w:type="dxa"/>
              </w:trPr>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大连分公司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大连市甘井子区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crmldlzp@163.com</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南京分公司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南京市白下区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crmlnjzp@163.com</w:t>
                  </w:r>
                </w:p>
              </w:tc>
            </w:tr>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重庆分公司</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重庆市</w:t>
                  </w:r>
                  <w:proofErr w:type="gramStart"/>
                  <w:r w:rsidRPr="004B40C2">
                    <w:rPr>
                      <w:rFonts w:ascii="宋体" w:eastAsia="宋体" w:hAnsi="宋体" w:cs="宋体"/>
                      <w:kern w:val="0"/>
                      <w:sz w:val="24"/>
                      <w:szCs w:val="24"/>
                    </w:rPr>
                    <w:t>渝</w:t>
                  </w:r>
                  <w:proofErr w:type="gramEnd"/>
                  <w:r w:rsidRPr="004B40C2">
                    <w:rPr>
                      <w:rFonts w:ascii="宋体" w:eastAsia="宋体" w:hAnsi="宋体" w:cs="宋体"/>
                      <w:kern w:val="0"/>
                      <w:sz w:val="24"/>
                      <w:szCs w:val="24"/>
                    </w:rPr>
                    <w:t>北区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crmlcqzp@163.com</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太原分公司</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太原市高新区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crmltyzp@163.com</w:t>
                  </w:r>
                </w:p>
              </w:tc>
            </w:tr>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合肥分公司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合肥市</w:t>
                  </w:r>
                  <w:proofErr w:type="gramStart"/>
                  <w:r w:rsidRPr="004B40C2">
                    <w:rPr>
                      <w:rFonts w:ascii="宋体" w:eastAsia="宋体" w:hAnsi="宋体" w:cs="宋体"/>
                      <w:kern w:val="0"/>
                      <w:sz w:val="24"/>
                      <w:szCs w:val="24"/>
                    </w:rPr>
                    <w:t>蜀</w:t>
                  </w:r>
                  <w:proofErr w:type="gramEnd"/>
                  <w:r w:rsidRPr="004B40C2">
                    <w:rPr>
                      <w:rFonts w:ascii="宋体" w:eastAsia="宋体" w:hAnsi="宋体" w:cs="宋体"/>
                      <w:kern w:val="0"/>
                      <w:sz w:val="24"/>
                      <w:szCs w:val="24"/>
                    </w:rPr>
                    <w:t>山区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crmlhfzp@163.com</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呼和浩特分公司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呼和浩特市赛罕区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crmlhhhtzp@163.com</w:t>
                  </w:r>
                </w:p>
              </w:tc>
            </w:tr>
            <w:tr w:rsidR="004B40C2" w:rsidRPr="004B40C2" w:rsidTr="004B40C2">
              <w:trPr>
                <w:tblCellSpacing w:w="15" w:type="dxa"/>
              </w:trPr>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长沙分公司</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长沙市芙蓉区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crmlcszp@163.com</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武汉中铁伊通公司</w:t>
                  </w:r>
                </w:p>
              </w:tc>
              <w:tc>
                <w:tcPr>
                  <w:tcW w:w="0" w:type="auto"/>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武汉市经济技术开发区</w:t>
                  </w:r>
                </w:p>
              </w:tc>
              <w:tc>
                <w:tcPr>
                  <w:tcW w:w="0" w:type="auto"/>
                  <w:noWrap/>
                  <w:tcMar>
                    <w:top w:w="0" w:type="dxa"/>
                    <w:left w:w="0" w:type="dxa"/>
                    <w:bottom w:w="0" w:type="dxa"/>
                    <w:right w:w="0" w:type="dxa"/>
                  </w:tcMar>
                  <w:vAlign w:val="center"/>
                  <w:hideMark/>
                </w:tcPr>
                <w:p w:rsidR="004B40C2" w:rsidRPr="004B40C2" w:rsidRDefault="004B40C2" w:rsidP="004B40C2">
                  <w:pPr>
                    <w:widowControl/>
                    <w:jc w:val="left"/>
                    <w:rPr>
                      <w:rFonts w:ascii="宋体" w:eastAsia="宋体" w:hAnsi="宋体" w:cs="宋体"/>
                      <w:kern w:val="0"/>
                      <w:sz w:val="24"/>
                      <w:szCs w:val="24"/>
                    </w:rPr>
                  </w:pPr>
                  <w:r w:rsidRPr="004B40C2">
                    <w:rPr>
                      <w:rFonts w:ascii="宋体" w:eastAsia="宋体" w:hAnsi="宋体" w:cs="宋体"/>
                      <w:kern w:val="0"/>
                      <w:sz w:val="24"/>
                      <w:szCs w:val="24"/>
                    </w:rPr>
                    <w:t>crmlwhzp@163.com</w:t>
                  </w:r>
                </w:p>
              </w:tc>
            </w:tr>
          </w:tbl>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t> </w:t>
            </w:r>
          </w:p>
          <w:p w:rsidR="004B40C2" w:rsidRPr="004B40C2" w:rsidRDefault="004B40C2" w:rsidP="004B40C2">
            <w:pPr>
              <w:widowControl/>
              <w:jc w:val="left"/>
              <w:rPr>
                <w:rFonts w:ascii="Arial" w:eastAsia="宋体" w:hAnsi="Arial" w:cs="Arial"/>
                <w:color w:val="000000"/>
                <w:kern w:val="0"/>
                <w:sz w:val="18"/>
                <w:szCs w:val="18"/>
              </w:rPr>
            </w:pPr>
            <w:r w:rsidRPr="004B40C2">
              <w:rPr>
                <w:rFonts w:ascii="&quot;Times" w:eastAsia="宋体" w:hAnsi="&quot;Times" w:cs="Arial"/>
                <w:color w:val="000000"/>
                <w:kern w:val="0"/>
                <w:sz w:val="18"/>
                <w:szCs w:val="18"/>
              </w:rPr>
              <w:t>3</w:t>
            </w:r>
            <w:r w:rsidRPr="004B40C2">
              <w:rPr>
                <w:rFonts w:ascii="Arial" w:eastAsia="宋体" w:hAnsi="Arial" w:cs="Arial"/>
                <w:color w:val="000000"/>
                <w:kern w:val="0"/>
                <w:sz w:val="18"/>
                <w:szCs w:val="18"/>
              </w:rPr>
              <w:t>、注意事项：</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t>（</w:t>
            </w:r>
            <w:r w:rsidRPr="004B40C2">
              <w:rPr>
                <w:rFonts w:ascii="&quot;Times" w:eastAsia="宋体" w:hAnsi="&quot;Times" w:cs="Arial"/>
                <w:color w:val="000000"/>
                <w:kern w:val="0"/>
                <w:sz w:val="18"/>
                <w:szCs w:val="18"/>
              </w:rPr>
              <w:t>1</w:t>
            </w:r>
            <w:r w:rsidRPr="004B40C2">
              <w:rPr>
                <w:rFonts w:ascii="Arial" w:eastAsia="宋体" w:hAnsi="Arial" w:cs="Arial"/>
                <w:color w:val="000000"/>
                <w:kern w:val="0"/>
                <w:sz w:val="18"/>
                <w:szCs w:val="18"/>
              </w:rPr>
              <w:t>）每位应聘者最多可以申请两个岗位；</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t>（</w:t>
            </w:r>
            <w:r w:rsidRPr="004B40C2">
              <w:rPr>
                <w:rFonts w:ascii="&quot;Times" w:eastAsia="宋体" w:hAnsi="&quot;Times" w:cs="Arial"/>
                <w:color w:val="000000"/>
                <w:kern w:val="0"/>
                <w:sz w:val="18"/>
                <w:szCs w:val="18"/>
              </w:rPr>
              <w:t>2</w:t>
            </w:r>
            <w:r w:rsidRPr="004B40C2">
              <w:rPr>
                <w:rFonts w:ascii="Arial" w:eastAsia="宋体" w:hAnsi="Arial" w:cs="Arial"/>
                <w:color w:val="000000"/>
                <w:kern w:val="0"/>
                <w:sz w:val="18"/>
                <w:szCs w:val="18"/>
              </w:rPr>
              <w:t>）现场投递或通过邮箱方式投递过简历的同学，请勿重复投递简历；</w:t>
            </w:r>
          </w:p>
          <w:p w:rsidR="004B40C2" w:rsidRPr="004B40C2" w:rsidRDefault="004B40C2" w:rsidP="004B40C2">
            <w:pPr>
              <w:widowControl/>
              <w:jc w:val="left"/>
              <w:rPr>
                <w:rFonts w:ascii="Arial" w:eastAsia="宋体" w:hAnsi="Arial" w:cs="Arial"/>
                <w:color w:val="000000"/>
                <w:kern w:val="0"/>
                <w:sz w:val="18"/>
                <w:szCs w:val="18"/>
              </w:rPr>
            </w:pPr>
            <w:r w:rsidRPr="004B40C2">
              <w:rPr>
                <w:rFonts w:ascii="Arial" w:eastAsia="宋体" w:hAnsi="Arial" w:cs="Arial"/>
                <w:color w:val="000000"/>
                <w:kern w:val="0"/>
                <w:sz w:val="18"/>
                <w:szCs w:val="18"/>
              </w:rPr>
              <w:t>（</w:t>
            </w:r>
            <w:r w:rsidRPr="004B40C2">
              <w:rPr>
                <w:rFonts w:ascii="&quot;Times" w:eastAsia="宋体" w:hAnsi="&quot;Times" w:cs="Arial"/>
                <w:color w:val="000000"/>
                <w:kern w:val="0"/>
                <w:sz w:val="18"/>
                <w:szCs w:val="18"/>
              </w:rPr>
              <w:t>3</w:t>
            </w:r>
            <w:r w:rsidRPr="004B40C2">
              <w:rPr>
                <w:rFonts w:ascii="Arial" w:eastAsia="宋体" w:hAnsi="Arial" w:cs="Arial"/>
                <w:color w:val="000000"/>
                <w:kern w:val="0"/>
                <w:sz w:val="18"/>
                <w:szCs w:val="18"/>
              </w:rPr>
              <w:t>）各单位将在单位所在地组织招聘面试工作。</w:t>
            </w:r>
          </w:p>
        </w:tc>
      </w:tr>
    </w:tbl>
    <w:p w:rsidR="000B2E00" w:rsidRPr="004B40C2" w:rsidRDefault="000B2E00">
      <w:bookmarkStart w:id="0" w:name="_GoBack"/>
      <w:bookmarkEnd w:id="0"/>
    </w:p>
    <w:sectPr w:rsidR="000B2E00" w:rsidRPr="004B4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55"/>
    <w:rsid w:val="000B2E00"/>
    <w:rsid w:val="004B40C2"/>
    <w:rsid w:val="008C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4B40C2"/>
  </w:style>
  <w:style w:type="paragraph" w:customStyle="1" w:styleId="msonormal0">
    <w:name w:val="&quot;msonormal&quot;"/>
    <w:basedOn w:val="a"/>
    <w:rsid w:val="004B40C2"/>
    <w:pPr>
      <w:widowControl/>
      <w:spacing w:before="100" w:beforeAutospacing="1" w:after="100" w:afterAutospacing="1"/>
      <w:jc w:val="left"/>
    </w:pPr>
    <w:rPr>
      <w:rFonts w:ascii="宋体" w:eastAsia="宋体" w:hAnsi="宋体" w:cs="宋体"/>
      <w:kern w:val="0"/>
      <w:sz w:val="24"/>
      <w:szCs w:val="24"/>
    </w:rPr>
  </w:style>
  <w:style w:type="paragraph" w:customStyle="1" w:styleId="msonormal00">
    <w:name w:val="&quot;msonormal0&quot;"/>
    <w:basedOn w:val="a"/>
    <w:rsid w:val="004B40C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40C2"/>
  </w:style>
  <w:style w:type="character" w:styleId="a3">
    <w:name w:val="Hyperlink"/>
    <w:basedOn w:val="a0"/>
    <w:uiPriority w:val="99"/>
    <w:semiHidden/>
    <w:unhideWhenUsed/>
    <w:rsid w:val="004B40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4B40C2"/>
  </w:style>
  <w:style w:type="paragraph" w:customStyle="1" w:styleId="msonormal0">
    <w:name w:val="&quot;msonormal&quot;"/>
    <w:basedOn w:val="a"/>
    <w:rsid w:val="004B40C2"/>
    <w:pPr>
      <w:widowControl/>
      <w:spacing w:before="100" w:beforeAutospacing="1" w:after="100" w:afterAutospacing="1"/>
      <w:jc w:val="left"/>
    </w:pPr>
    <w:rPr>
      <w:rFonts w:ascii="宋体" w:eastAsia="宋体" w:hAnsi="宋体" w:cs="宋体"/>
      <w:kern w:val="0"/>
      <w:sz w:val="24"/>
      <w:szCs w:val="24"/>
    </w:rPr>
  </w:style>
  <w:style w:type="paragraph" w:customStyle="1" w:styleId="msonormal00">
    <w:name w:val="&quot;msonormal0&quot;"/>
    <w:basedOn w:val="a"/>
    <w:rsid w:val="004B40C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40C2"/>
  </w:style>
  <w:style w:type="character" w:styleId="a3">
    <w:name w:val="Hyperlink"/>
    <w:basedOn w:val="a0"/>
    <w:uiPriority w:val="99"/>
    <w:semiHidden/>
    <w:unhideWhenUsed/>
    <w:rsid w:val="004B4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08782">
      <w:bodyDiv w:val="1"/>
      <w:marLeft w:val="0"/>
      <w:marRight w:val="0"/>
      <w:marTop w:val="0"/>
      <w:marBottom w:val="0"/>
      <w:divBdr>
        <w:top w:val="none" w:sz="0" w:space="0" w:color="auto"/>
        <w:left w:val="none" w:sz="0" w:space="0" w:color="auto"/>
        <w:bottom w:val="none" w:sz="0" w:space="0" w:color="auto"/>
        <w:right w:val="none" w:sz="0" w:space="0" w:color="auto"/>
      </w:divBdr>
      <w:divsChild>
        <w:div w:id="702049857">
          <w:marLeft w:val="0"/>
          <w:marRight w:val="0"/>
          <w:marTop w:val="0"/>
          <w:marBottom w:val="0"/>
          <w:divBdr>
            <w:top w:val="none" w:sz="0" w:space="0" w:color="auto"/>
            <w:left w:val="none" w:sz="0" w:space="0" w:color="auto"/>
            <w:bottom w:val="none" w:sz="0" w:space="0" w:color="auto"/>
            <w:right w:val="none" w:sz="0" w:space="0" w:color="auto"/>
          </w:divBdr>
        </w:div>
        <w:div w:id="1665084483">
          <w:marLeft w:val="0"/>
          <w:marRight w:val="0"/>
          <w:marTop w:val="0"/>
          <w:marBottom w:val="0"/>
          <w:divBdr>
            <w:top w:val="none" w:sz="0" w:space="0" w:color="auto"/>
            <w:left w:val="none" w:sz="0" w:space="0" w:color="auto"/>
            <w:bottom w:val="none" w:sz="0" w:space="0" w:color="auto"/>
            <w:right w:val="none" w:sz="0" w:space="0" w:color="auto"/>
          </w:divBdr>
        </w:div>
        <w:div w:id="620234902">
          <w:marLeft w:val="375"/>
          <w:marRight w:val="225"/>
          <w:marTop w:val="150"/>
          <w:marBottom w:val="150"/>
          <w:divBdr>
            <w:top w:val="none" w:sz="0" w:space="0" w:color="auto"/>
            <w:left w:val="none" w:sz="0" w:space="0" w:color="auto"/>
            <w:bottom w:val="none" w:sz="0" w:space="0" w:color="auto"/>
            <w:right w:val="none" w:sz="0" w:space="0" w:color="auto"/>
          </w:divBdr>
          <w:divsChild>
            <w:div w:id="233780505">
              <w:marLeft w:val="0"/>
              <w:marRight w:val="0"/>
              <w:marTop w:val="0"/>
              <w:marBottom w:val="0"/>
              <w:divBdr>
                <w:top w:val="none" w:sz="0" w:space="0" w:color="auto"/>
                <w:left w:val="none" w:sz="0" w:space="0" w:color="auto"/>
                <w:bottom w:val="none" w:sz="0" w:space="0" w:color="auto"/>
                <w:right w:val="none" w:sz="0" w:space="0" w:color="auto"/>
              </w:divBdr>
              <w:divsChild>
                <w:div w:id="686757544">
                  <w:marLeft w:val="0"/>
                  <w:marRight w:val="0"/>
                  <w:marTop w:val="0"/>
                  <w:marBottom w:val="0"/>
                  <w:divBdr>
                    <w:top w:val="none" w:sz="0" w:space="0" w:color="auto"/>
                    <w:left w:val="none" w:sz="0" w:space="0" w:color="auto"/>
                    <w:bottom w:val="none" w:sz="0" w:space="0" w:color="auto"/>
                    <w:right w:val="none" w:sz="0" w:space="0" w:color="auto"/>
                  </w:divBdr>
                </w:div>
                <w:div w:id="12379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3029d1a948ac/__rpNCPJyxtPlugin0x1WAR0x1ncpJyxtPlugin0x1INSTANCE0x1846303345zIlx_action/one/__rpNCPJyxtPlugin0x1WAR0x1ncpJyxtPlugin0x1INSTANCE0x1846303345zIlx_form-submit/%22mailto:crmlytzp@163.com%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wzs</dc:creator>
  <cp:keywords/>
  <dc:description/>
  <cp:lastModifiedBy>wzs</cp:lastModifiedBy>
  <cp:revision>2</cp:revision>
  <dcterms:created xsi:type="dcterms:W3CDTF">2013-11-11T10:09:00Z</dcterms:created>
  <dcterms:modified xsi:type="dcterms:W3CDTF">2013-11-11T10:10:00Z</dcterms:modified>
</cp:coreProperties>
</file>