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953B2" w:rsidRPr="004953B2" w:rsidTr="004953B2">
        <w:trPr>
          <w:tblCellSpacing w:w="0" w:type="dxa"/>
        </w:trPr>
        <w:tc>
          <w:tcPr>
            <w:tcW w:w="0" w:type="auto"/>
            <w:vAlign w:val="center"/>
            <w:hideMark/>
          </w:tcPr>
          <w:p w:rsidR="004953B2" w:rsidRPr="004953B2" w:rsidRDefault="004953B2" w:rsidP="004953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华润集团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4953B2" w:rsidRPr="004953B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53B2" w:rsidRPr="004953B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香港特别行政区</w:t>
                  </w:r>
                </w:p>
              </w:tc>
            </w:tr>
            <w:tr w:rsidR="004953B2" w:rsidRPr="004953B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4953B2" w:rsidRPr="004953B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4953B2" w:rsidRPr="004953B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香港</w:t>
                  </w:r>
                </w:p>
              </w:tc>
            </w:tr>
          </w:tbl>
          <w:p w:rsidR="004953B2" w:rsidRPr="004953B2" w:rsidRDefault="004953B2" w:rsidP="004953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4953B2" w:rsidRPr="004953B2" w:rsidRDefault="004953B2" w:rsidP="004953B2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953B2" w:rsidRPr="004953B2" w:rsidTr="004953B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3573"/>
              <w:gridCol w:w="94"/>
            </w:tblGrid>
            <w:tr w:rsidR="004953B2" w:rsidRPr="004953B2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招聘会地点：清华大学二教会议室</w:t>
                  </w: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4953B2" w:rsidRPr="004953B2" w:rsidRDefault="004953B2" w:rsidP="004953B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953B2" w:rsidRPr="004953B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10:00:00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4953B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53B2" w:rsidRPr="004953B2" w:rsidRDefault="004953B2" w:rsidP="004953B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53B2" w:rsidRPr="004953B2" w:rsidRDefault="004953B2" w:rsidP="004953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4953B2" w:rsidRPr="004953B2" w:rsidRDefault="004953B2" w:rsidP="004953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4953B2" w:rsidRPr="004953B2" w:rsidRDefault="004953B2" w:rsidP="004953B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一、公司简介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华润集团成立于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1938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年，经过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74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年的发展，已经成为横跨中国内陆及香港地区的多元化大型国有控股企业。集团总部位于香港，下设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7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大战略业务单元、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21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家一级利润中心，总资产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9393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亿港元，在职员工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30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余万人。集团核心业务包括消费品、电力、地产、医药、水泥、燃气、金融等。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华润燃气集团成立于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2007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月，为华润集团下属企业，主要在中国内地投资经营与大众生活息息相关的城市燃气业务，包括管道燃气、车用燃气及燃气器具销售等。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华润燃气成立五年来，在城市燃气运营领域实现了跨越式发展，目前已在南京、成都、武汉、昆明、济南、福州、郑州、重庆、南昌、天津、苏州、无锡、厦门等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100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余座大中城市投资设立了燃气公司，业务遍及全国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18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个省、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个直辖市，燃气年销量超过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100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亿立方米，用户逾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1000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万户，华润燃气已经发展成为中国最大的城市燃气运营商。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2008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月底华润燃气在香港成功上市，成为华润集团旗下燃气板块的上市平台，现已位列香港恒生综合指数成份股。华润燃气秉承专业、高效、亲切的服务宗旨，致力于在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十二五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期间内，成为综合实力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中国第一、世界一流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的燃气企业。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  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二、管理培训生（</w:t>
            </w:r>
            <w:r w:rsidRPr="004953B2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MT</w:t>
            </w:r>
            <w:r w:rsidRPr="004953B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）项目简介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、培养周期：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年半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、工作地点：无锡、苏州、南京、福州、厦门、成都、昆明、武汉、郑州、上海、南昌、济南、中山、大连、长沙等华润燃气成员企业所在地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、培养计划：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）参加华润集团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未来之星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训练营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）参加华</w:t>
            </w:r>
            <w:proofErr w:type="gramStart"/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润大学</w:t>
            </w:r>
            <w:proofErr w:type="gramEnd"/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燃气学院相关管理和专业培养项目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）协助华润燃气各大区管理活动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4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）参与各成员企业关键岗位轮岗培养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培养期完成之后，根据集团及成员公司需求和个人意愿定岗。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</w:t>
            </w:r>
            <w:r w:rsidRPr="004953B2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4953B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应聘方式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网上投递：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登陆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www.crcgas.com/zp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进行网上简历投递，并发送简历至招聘邮箱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hrzp@crcgas.com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招聘流程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-&gt; </w:t>
            </w:r>
            <w:proofErr w:type="gramStart"/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初面</w:t>
            </w:r>
            <w:proofErr w:type="gramEnd"/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-&gt; 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复试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-&gt; 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网络测评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-&gt; </w:t>
            </w: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终面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四、</w:t>
            </w:r>
            <w:r w:rsidRPr="004953B2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 xml:space="preserve">   </w:t>
            </w:r>
            <w:r w:rsidRPr="004953B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联系我们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华润燃气集团网站：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www.crcgas.com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华润燃气集团校园招聘网站：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www.crcgas.com/zp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华润燃气集团校园招聘邮箱：</w:t>
            </w: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hrzp@crcgas.com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华润燃气集团</w:t>
            </w:r>
          </w:p>
          <w:p w:rsidR="004953B2" w:rsidRPr="004953B2" w:rsidRDefault="004953B2" w:rsidP="004953B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53B2">
              <w:rPr>
                <w:rFonts w:ascii="Arial" w:eastAsia="宋体" w:hAnsi="Arial" w:cs="Arial"/>
                <w:kern w:val="0"/>
                <w:sz w:val="18"/>
                <w:szCs w:val="18"/>
              </w:rPr>
              <w:t>二零一三年十月</w:t>
            </w:r>
          </w:p>
        </w:tc>
      </w:tr>
    </w:tbl>
    <w:p w:rsidR="0071002D" w:rsidRPr="004953B2" w:rsidRDefault="0071002D">
      <w:bookmarkStart w:id="0" w:name="_GoBack"/>
      <w:bookmarkEnd w:id="0"/>
    </w:p>
    <w:sectPr w:rsidR="0071002D" w:rsidRPr="0049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51"/>
    <w:rsid w:val="004953B2"/>
    <w:rsid w:val="006F6E51"/>
    <w:rsid w:val="007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4953B2"/>
  </w:style>
  <w:style w:type="paragraph" w:customStyle="1" w:styleId="msonormal0">
    <w:name w:val="&quot;&quot;msonormal&quot;&quot;"/>
    <w:basedOn w:val="a"/>
    <w:rsid w:val="00495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4953B2"/>
  </w:style>
  <w:style w:type="paragraph" w:customStyle="1" w:styleId="msonormal0">
    <w:name w:val="&quot;&quot;msonormal&quot;&quot;"/>
    <w:basedOn w:val="a"/>
    <w:rsid w:val="00495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120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4989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1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2013-10-27T05:12:00Z</dcterms:created>
  <dcterms:modified xsi:type="dcterms:W3CDTF">2013-10-27T05:12:00Z</dcterms:modified>
</cp:coreProperties>
</file>