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06D1" w:rsidRPr="002006D1" w:rsidTr="002006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006D1" w:rsidRPr="002006D1" w:rsidRDefault="002006D1" w:rsidP="002006D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东风汽车公司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2006D1" w:rsidRPr="002006D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006D1" w:rsidRPr="002006D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湖北省武汉市</w:t>
                  </w:r>
                </w:p>
              </w:tc>
            </w:tr>
            <w:tr w:rsidR="002006D1" w:rsidRPr="002006D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2006D1" w:rsidRPr="002006D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2006D1" w:rsidRPr="002006D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湖北省</w:t>
                  </w:r>
                </w:p>
              </w:tc>
            </w:tr>
          </w:tbl>
          <w:p w:rsidR="002006D1" w:rsidRPr="002006D1" w:rsidRDefault="002006D1" w:rsidP="002006D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2006D1" w:rsidRPr="002006D1" w:rsidRDefault="002006D1" w:rsidP="002006D1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006D1" w:rsidRPr="002006D1" w:rsidTr="002006D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3573"/>
              <w:gridCol w:w="94"/>
            </w:tblGrid>
            <w:tr w:rsidR="002006D1" w:rsidRPr="002006D1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招聘会地点：清华大学二教会议室</w:t>
                  </w: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2006D1" w:rsidRPr="002006D1" w:rsidRDefault="002006D1" w:rsidP="002006D1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006D1" w:rsidRPr="002006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2006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006D1" w:rsidRPr="002006D1" w:rsidRDefault="002006D1" w:rsidP="002006D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006D1" w:rsidRPr="002006D1" w:rsidRDefault="002006D1" w:rsidP="002006D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2006D1" w:rsidRPr="002006D1" w:rsidRDefault="002006D1" w:rsidP="002006D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2006D1" w:rsidRPr="002006D1" w:rsidRDefault="002006D1" w:rsidP="002006D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2006D1" w:rsidRPr="002006D1" w:rsidRDefault="002006D1" w:rsidP="002006D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东风汽车公司（原第二汽车制造厂）始建于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1969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年，是中国特大型国有骨干企业，总部设在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九省通衢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的武汉，主要基地分布在十堰、襄阳、武汉、广州等地，主营业务涵盖全系列商用车、乘用车、零部件、汽车装备和汽车水平事业。</w:t>
            </w:r>
          </w:p>
          <w:p w:rsidR="002006D1" w:rsidRPr="002006D1" w:rsidRDefault="002006D1" w:rsidP="002006D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东风汽车公司肩负共和国的重托，日益发展壮大，逐步成为集科研、开发、生产、销售于一身的特大型国有骨干企业，是国有经济的重要支柱企业。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2004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年，东风将旗下的东风汽车有限公司、神龙汽车有限公司、东风本田汽车有限公司、东风电动车辆股份有限公司、东风越野车有限公司等主要业务进行整合，成立了东风汽车集团股份有限公司，已于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2005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12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月在香港联交所上市。截止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2011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年底，东风汽车公司总资产达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2320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亿元，员工数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16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万人，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2012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年销售汽车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307.85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万辆，营业收入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3904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亿元。东风汽车公司位居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2012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年《财富》世界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500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强第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142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位，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2012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年中国企业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500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强第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16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位，中国制造业企业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500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强第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位。</w:t>
            </w:r>
          </w:p>
          <w:p w:rsidR="002006D1" w:rsidRPr="002006D1" w:rsidRDefault="002006D1" w:rsidP="002006D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   2011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12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日，东风汽车公司正式发布东风自主品牌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乾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”D300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计划，该计划的总体目标是，到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2016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年东风总体自主品牌销量达到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300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万辆，其中，东风品牌商用车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万辆，东风品牌乘用车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万辆，其他自主品牌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100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万辆。同时，希望东风自主品牌商用</w:t>
            </w:r>
            <w:proofErr w:type="gramStart"/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车做到</w:t>
            </w:r>
            <w:proofErr w:type="gramEnd"/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国内第一、世界前三；东风自主品牌乘用车稳居国内自主品牌乘用车第一阵营。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2012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年，东风自主品牌汽车实现销售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112.1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万辆，位居行业前三。东风自主品牌商用车实现销售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60.6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万辆，继续保持国内领先水平，中、</w:t>
            </w:r>
            <w:proofErr w:type="gramStart"/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重卡销量</w:t>
            </w:r>
            <w:proofErr w:type="gramEnd"/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连续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9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年行业第一；东风自主品牌乘用车实现销售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51.52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万辆，同比增长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27.29%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，高于行业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21.94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个百分点。</w:t>
            </w:r>
          </w:p>
          <w:p w:rsidR="002006D1" w:rsidRPr="002006D1" w:rsidRDefault="002006D1" w:rsidP="002006D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多年来，东风汽车公司秉承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关怀每一个人，关爱每一部车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的经营理念，积极致力于企业自主发展、绿色发展、和谐发展的科学发展之道，努力打造更具责任感、倍受社会信赖的汽车企业。面向未来，东风汽车公司以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把东风打造成为国内最强、国际一流的汽车制造商；创造同业中国际居前、中国领先的盈利率；实现可持续成长，为股东、员工和社会长期创造价值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为事业梦想，以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建设永续发展的百年东风，面向世界的国际化东风，在开放中自主发展的东风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为企业愿景，以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做</w:t>
            </w:r>
            <w:proofErr w:type="gramStart"/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强做</w:t>
            </w:r>
            <w:proofErr w:type="gramEnd"/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优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为中心，以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创新驱动、自主发展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“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改革开放、提升合作</w:t>
            </w: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”</w:t>
            </w: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为要务，致力于把一个自主开放、可持续发展、具有国际竞争力的东风推向世界。</w:t>
            </w:r>
          </w:p>
          <w:p w:rsidR="002006D1" w:rsidRPr="002006D1" w:rsidRDefault="002006D1" w:rsidP="002006D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2006D1" w:rsidRPr="002006D1" w:rsidRDefault="002006D1" w:rsidP="002006D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Arial" w:eastAsia="宋体" w:hAnsi="Arial" w:cs="Arial"/>
                <w:kern w:val="0"/>
                <w:sz w:val="18"/>
                <w:szCs w:val="18"/>
              </w:rPr>
              <w:t>详情请浏览：</w:t>
            </w:r>
            <w:hyperlink r:id="rId5" w:history="1">
              <w:r w:rsidRPr="002006D1">
                <w:rPr>
                  <w:rFonts w:ascii="&quot;&quot;Calibri&quot;&quot;" w:eastAsia="宋体" w:hAnsi="&quot;&quot;Calibri&quot;&quot;" w:cs="Arial"/>
                  <w:color w:val="0000FF"/>
                  <w:kern w:val="0"/>
                  <w:sz w:val="18"/>
                  <w:szCs w:val="18"/>
                </w:rPr>
                <w:t>http://dfmc.51job.com/</w:t>
              </w:r>
            </w:hyperlink>
          </w:p>
          <w:p w:rsidR="002006D1" w:rsidRPr="002006D1" w:rsidRDefault="002006D1" w:rsidP="002006D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006D1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</w:tc>
      </w:tr>
    </w:tbl>
    <w:p w:rsidR="00F42E84" w:rsidRPr="002006D1" w:rsidRDefault="00F42E84">
      <w:bookmarkStart w:id="0" w:name="_GoBack"/>
      <w:bookmarkEnd w:id="0"/>
    </w:p>
    <w:sectPr w:rsidR="00F42E84" w:rsidRPr="0020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B"/>
    <w:rsid w:val="002006D1"/>
    <w:rsid w:val="007434AB"/>
    <w:rsid w:val="00F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6D1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2006D1"/>
  </w:style>
  <w:style w:type="paragraph" w:customStyle="1" w:styleId="msonormal0">
    <w:name w:val="&quot;&quot;msonormal&quot;&quot;"/>
    <w:basedOn w:val="a"/>
    <w:rsid w:val="00200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6D1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2006D1"/>
  </w:style>
  <w:style w:type="paragraph" w:customStyle="1" w:styleId="msonormal0">
    <w:name w:val="&quot;&quot;msonormal&quot;&quot;"/>
    <w:basedOn w:val="a"/>
    <w:rsid w:val="00200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56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8026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9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45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4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dfmc.51job.com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2013-10-27T05:09:00Z</dcterms:created>
  <dcterms:modified xsi:type="dcterms:W3CDTF">2013-10-27T05:10:00Z</dcterms:modified>
</cp:coreProperties>
</file>