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13D27" w:rsidRPr="00613D27" w:rsidTr="00613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D27" w:rsidRPr="00613D27" w:rsidRDefault="00613D27" w:rsidP="00613D2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北京市长城企业战略研究所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613D27" w:rsidRPr="00613D27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3D27" w:rsidRPr="00613D27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3D27" w:rsidRPr="00613D2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3D27" w:rsidRPr="00613D2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科研设计单位</w:t>
                  </w:r>
                </w:p>
              </w:tc>
            </w:tr>
            <w:tr w:rsidR="00613D27" w:rsidRPr="00613D2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13D27" w:rsidRPr="00613D27" w:rsidRDefault="00613D27" w:rsidP="00613D2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13D27" w:rsidRPr="00613D27" w:rsidRDefault="00613D27" w:rsidP="00613D27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13D27" w:rsidRPr="00613D27" w:rsidTr="00613D2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613D27" w:rsidRPr="00613D27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YF310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613D27" w:rsidRPr="00613D27" w:rsidRDefault="00613D27" w:rsidP="00613D27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3D27" w:rsidRPr="00613D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19:00:00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21:00:00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13D27" w:rsidRPr="00613D27" w:rsidRDefault="00613D27" w:rsidP="00613D2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613D27" w:rsidRPr="00613D27" w:rsidRDefault="00613D27" w:rsidP="00613D2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613D27" w:rsidRPr="00613D27" w:rsidRDefault="00613D27" w:rsidP="00613D2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长城战略咨询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2014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年应届生招聘简章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 xml:space="preserve">长城战略简介 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长城战略咨询创建于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1993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年，是专业的战略和管理综合性咨询机构，也是国内从业历史最长的民营咨询机构之一。长城战略咨询立足于对中国市场的专业研究，在长期咨询实践的基础上，形成了以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“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战略咨询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”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为核心，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“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管理咨询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”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，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“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信息化咨询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”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为两翼的咨询业务结构，特别是在企业战略、人力资源管理、企业运营管理、区域战略规划、高科技园区发展、产业发展战略、循环经济、科技管理与公共政策、信息化规划与电子政务等方面积累了丰富的成功咨询经验，树立了较高信誉。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长城战略咨询通过长期的人才培养计划，建立了完善的咨询顾问培养和选拔机制，拥有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300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多人不同的专业教育背景和行业从业经历的高素质咨询师团队，荣获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“2011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年北京高校毕业生就业百家用人单位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”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称号。先后与清华大学、北京大学、中国人民大学、北京科技大学、南开大学建立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“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研究生实习基地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”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同时与武汉大学、武汉理工大学、华中科技大学、中山大学、暨南大学、北京交通大学、北京师范大学、浙江大学、宁波大学保持着良好的人才合作关系。加盟长城战略咨询的优秀人才，公司将提供有挑战性的个人事业机会和有竞争力的个人发展空间。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业务方向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战略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咨询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：企业战略咨询、企业改制咨询、高成长企业咨询、区域战略咨询、高新区咨询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管理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咨询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：企业管理咨询、组织管控咨询、人力资源管理咨询、科技管理咨询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信息化咨询：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信息化规划咨询、知识管理咨询、系统实施咨询、电子政务、企业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IT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外包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专项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咨询：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高新技术咨询、循环经济咨询、技术选择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路线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预研、政府公共管理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 xml:space="preserve">招聘岗位 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1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、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咨询岗：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岗位：分析师、咨询师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、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技术岗：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岗位：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JAVA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开发工程师、系统实施顾问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岗位要求：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学校：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国内外重点院校；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学历：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研究生（咨询类）、本科生（技术类）；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语言：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大学英语6级（咨询类）、4级以上（技术类）；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出差：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适应出差；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技能：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熟练使用Word、PowerPoint、Excel等办公软件，熟悉Internet；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时间：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实习期间，每周至少能保证三天工作时间，能够处理好学业与工作的关系。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专业需求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6105"/>
            </w:tblGrid>
            <w:tr w:rsidR="00613D27" w:rsidRPr="00613D27" w:rsidTr="00613D2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Times" w:eastAsia="宋体" w:hAnsi="&quot;Times" w:cs="Arial"/>
                      <w:b/>
                      <w:bCs/>
                      <w:kern w:val="0"/>
                      <w:sz w:val="18"/>
                      <w:szCs w:val="18"/>
                    </w:rPr>
                    <w:t>需求量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Times" w:eastAsia="宋体" w:hAnsi="&quot;Times" w:cs="Arial"/>
                      <w:b/>
                      <w:bCs/>
                      <w:kern w:val="0"/>
                      <w:sz w:val="18"/>
                      <w:szCs w:val="18"/>
                    </w:rPr>
                    <w:t>需求专业</w:t>
                  </w:r>
                </w:p>
              </w:tc>
            </w:tr>
            <w:tr w:rsidR="00613D27" w:rsidRPr="00613D27" w:rsidTr="00613D2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☆☆☆☆☆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宋体&quot;" w:eastAsia="&quot;宋体&quot;" w:hAnsi="Arial" w:cs="Arial"/>
                      <w:kern w:val="0"/>
                      <w:sz w:val="18"/>
                      <w:szCs w:val="18"/>
                    </w:rPr>
                    <w:t>产业经济学、区域经济学、技术经济学、</w:t>
                  </w:r>
                  <w:r w:rsidRPr="00613D2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 xml:space="preserve"> </w:t>
                  </w:r>
                  <w:r w:rsidRPr="00613D27">
                    <w:rPr>
                      <w:rFonts w:ascii="&quot;宋体&quot;" w:eastAsia="&quot;宋体&quot;" w:hAnsi="Arial" w:cs="Arial"/>
                      <w:kern w:val="0"/>
                      <w:sz w:val="18"/>
                      <w:szCs w:val="18"/>
                    </w:rPr>
                    <w:t>国民经济学、城市规划、人文地理</w:t>
                  </w:r>
                </w:p>
              </w:tc>
            </w:tr>
            <w:tr w:rsidR="00613D27" w:rsidRPr="00613D27" w:rsidTr="00613D2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☆☆☆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宋体&quot;" w:eastAsia="&quot;宋体&quot;" w:hAnsi="Arial" w:cs="Arial"/>
                      <w:kern w:val="0"/>
                      <w:sz w:val="18"/>
                      <w:szCs w:val="18"/>
                    </w:rPr>
                    <w:t>企业管理、人力资源管理、市场营销、科技管理</w:t>
                  </w:r>
                </w:p>
              </w:tc>
            </w:tr>
            <w:tr w:rsidR="00613D27" w:rsidRPr="00613D27" w:rsidTr="00613D2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☆☆☆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宋体&quot;" w:eastAsia="&quot;宋体&quot;" w:hAnsi="Arial" w:cs="Arial"/>
                      <w:kern w:val="0"/>
                      <w:sz w:val="18"/>
                      <w:szCs w:val="18"/>
                    </w:rPr>
                    <w:t>档案学、情报学、管理信息系统、计算机软件开发</w:t>
                  </w:r>
                </w:p>
              </w:tc>
            </w:tr>
            <w:tr w:rsidR="00613D27" w:rsidRPr="00613D27" w:rsidTr="00613D2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☆☆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3D27" w:rsidRPr="00613D27" w:rsidRDefault="00613D27" w:rsidP="00613D2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13D27">
                    <w:rPr>
                      <w:rFonts w:ascii="&quot;宋体&quot;" w:eastAsia="&quot;宋体&quot;" w:hAnsi="Arial" w:cs="Arial"/>
                      <w:kern w:val="0"/>
                      <w:sz w:val="18"/>
                      <w:szCs w:val="18"/>
                    </w:rPr>
                    <w:t>环境工程景观学、公共关系学</w:t>
                  </w:r>
                </w:p>
              </w:tc>
            </w:tr>
          </w:tbl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我们的政策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薪</w:t>
            </w:r>
            <w:r w:rsidRPr="00613D27">
              <w:rPr>
                <w:rFonts w:ascii="&quot;Times" w:eastAsia="宋体" w:hAnsi="&quot;Times" w:cs="Arial"/>
                <w:b/>
                <w:bCs/>
                <w:kern w:val="0"/>
                <w:sz w:val="18"/>
                <w:szCs w:val="18"/>
              </w:rPr>
              <w:t xml:space="preserve">   </w:t>
            </w:r>
            <w:r w:rsidRPr="00613D2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酬：</w:t>
            </w:r>
            <w:r w:rsidRPr="00613D27">
              <w:rPr>
                <w:rFonts w:ascii="&quot;Times" w:eastAsia="宋体" w:hAnsi="&quot;Times" w:cs="Arial"/>
                <w:kern w:val="0"/>
                <w:sz w:val="18"/>
                <w:szCs w:val="18"/>
              </w:rPr>
              <w:t>12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月薪</w:t>
            </w:r>
            <w:r w:rsidRPr="00613D27">
              <w:rPr>
                <w:rFonts w:ascii="&quot;Times" w:eastAsia="宋体" w:hAnsi="&quot;Times" w:cs="Arial"/>
                <w:kern w:val="0"/>
                <w:sz w:val="18"/>
                <w:szCs w:val="18"/>
              </w:rPr>
              <w:t>+4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季度奖金</w:t>
            </w:r>
            <w:r w:rsidRPr="00613D27">
              <w:rPr>
                <w:rFonts w:ascii="&quot;Times" w:eastAsia="宋体" w:hAnsi="&quot;Times" w:cs="Arial"/>
                <w:kern w:val="0"/>
                <w:sz w:val="18"/>
                <w:szCs w:val="18"/>
              </w:rPr>
              <w:t>+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年终奖金，工作能力突出者会得到更多的晋升、调薪的机会；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福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  </w:t>
            </w: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 xml:space="preserve"> 利：</w:t>
            </w: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社会保险、住房公积金、餐饮补助、出差补贴、带薪年假等、北京工作居住证、人才引进、健康体检、喜庆贺金、活动经费等；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Times" w:eastAsia="宋体" w:hAnsi="&quot;Times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lastRenderedPageBreak/>
              <w:t>投递方式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符合条件的同学直接将简历投递至：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hyperlink r:id="rId5" w:history="1">
              <w:r w:rsidRPr="00613D27">
                <w:rPr>
                  <w:rFonts w:ascii="&quot;宋体&quot;" w:eastAsia="&quot;宋体&quot;" w:hAnsi="Arial" w:cs="Arial"/>
                  <w:color w:val="0000FF"/>
                  <w:kern w:val="0"/>
                  <w:sz w:val="18"/>
                  <w:szCs w:val="18"/>
                </w:rPr>
                <w:t>http://www.gei.com.cn/control/applyPositionNew?jobId=2224715161b99810680ea5ff0dd8a36c</w:t>
              </w:r>
            </w:hyperlink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咨询方式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Tel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010-82000972 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Q </w:t>
            </w:r>
            <w:proofErr w:type="spellStart"/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Q</w:t>
            </w:r>
            <w:proofErr w:type="spellEnd"/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2691294739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新浪微博：长城战略咨询招聘（</w:t>
            </w:r>
            <w:hyperlink r:id="rId6" w:history="1">
              <w:r w:rsidRPr="00613D27">
                <w:rPr>
                  <w:rFonts w:ascii="Arial" w:eastAsia="宋体" w:hAnsi="Arial" w:cs="Arial"/>
                  <w:color w:val="0000FF"/>
                  <w:kern w:val="0"/>
                  <w:sz w:val="18"/>
                  <w:szCs w:val="18"/>
                </w:rPr>
                <w:t>http://weibo.com/u/2391820857</w:t>
              </w:r>
            </w:hyperlink>
            <w:r w:rsidRPr="00613D27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b/>
                <w:bCs/>
                <w:kern w:val="0"/>
                <w:sz w:val="18"/>
                <w:szCs w:val="18"/>
              </w:rPr>
              <w:t>面试程序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第一轮：笔试，逻辑题、工作分析、翻译（以邮件的方式通知）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第二轮：小组讨论（以邮件的方式通知）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第三轮：一对一面谈 （以电话的方式通知）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 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欢迎以下良好合作院校的同学踊跃加盟长城战略咨询：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北京大学、清华大学、中国人民大学、北京师范大学、北京交通大学、北京科技大学、北京工商大学、北京航天航空大学、首都经济贸易大学、中国科学院大学、南开大学、武汉大学、武汉理工大学、华中科技大学、中南财经政法大学、浙江大学、宁波大学、西安交通大学、西北大学、中山大学、暨南大学。</w:t>
            </w:r>
          </w:p>
          <w:p w:rsidR="00613D27" w:rsidRPr="00613D27" w:rsidRDefault="00613D27" w:rsidP="00613D2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13D27">
              <w:rPr>
                <w:rFonts w:ascii="&quot;Times" w:eastAsia="宋体" w:hAnsi="&quot;Times" w:cs="Arial"/>
                <w:kern w:val="0"/>
                <w:sz w:val="18"/>
                <w:szCs w:val="18"/>
              </w:rPr>
              <w:t> </w:t>
            </w:r>
          </w:p>
        </w:tc>
      </w:tr>
    </w:tbl>
    <w:p w:rsidR="00013D36" w:rsidRPr="00613D27" w:rsidRDefault="00013D36">
      <w:bookmarkStart w:id="0" w:name="_GoBack"/>
      <w:bookmarkEnd w:id="0"/>
    </w:p>
    <w:sectPr w:rsidR="00013D36" w:rsidRPr="0061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宋体&quot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&quot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9C"/>
    <w:rsid w:val="00013D36"/>
    <w:rsid w:val="0001499C"/>
    <w:rsid w:val="006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2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1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613D27"/>
  </w:style>
  <w:style w:type="paragraph" w:customStyle="1" w:styleId="msonormal0">
    <w:name w:val="&quot;msonormal&quot;"/>
    <w:basedOn w:val="a"/>
    <w:rsid w:val="0061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2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1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613D27"/>
  </w:style>
  <w:style w:type="paragraph" w:customStyle="1" w:styleId="msonormal0">
    <w:name w:val="&quot;msonormal&quot;"/>
    <w:basedOn w:val="a"/>
    <w:rsid w:val="0061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9365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1193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9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789b0d0141961269ab0129/__rpNCPJyxtPlugin0x1WAR0x1ncpJyxtPlugin0x1INSTANCE0x1846303345zIlx_action/one/__rpNCPJyxtPlugin0x1WAR0x1ncpJyxtPlugin0x1INSTANCE0x1846303345zIlx_form-submit/%22http:/weibo.com/u/2391820857%22" TargetMode="Externa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789b0d0141961269ab0129/__rpNCPJyxtPlugin0x1WAR0x1ncpJyxtPlugin0x1INSTANCE0x1846303345zIlx_action/one/__rpNCPJyxtPlugin0x1WAR0x1ncpJyxtPlugin0x1INSTANCE0x1846303345zIlx_form-submit/%22http:/www.gei.com.cn/control/applyPositionNew?jobId=2224715161b99810680ea5ff0dd8a36c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2013-10-20T04:48:00Z</dcterms:created>
  <dcterms:modified xsi:type="dcterms:W3CDTF">2013-10-20T04:48:00Z</dcterms:modified>
</cp:coreProperties>
</file>